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E1B68" w14:textId="5E3C134D" w:rsidR="0074236A" w:rsidRPr="00923AA8" w:rsidRDefault="0074236A" w:rsidP="00B76E20">
      <w:pPr>
        <w:spacing w:after="120" w:line="360" w:lineRule="auto"/>
        <w:outlineLvl w:val="0"/>
        <w:rPr>
          <w:rFonts w:ascii="Verdana" w:hAnsi="Verdana"/>
          <w:b/>
          <w:color w:val="000000"/>
          <w:sz w:val="32"/>
          <w:szCs w:val="32"/>
        </w:rPr>
      </w:pPr>
    </w:p>
    <w:p w14:paraId="5C8E4417" w14:textId="77777777" w:rsidR="0074236A" w:rsidRPr="00923AA8" w:rsidRDefault="0074236A" w:rsidP="00B76E20">
      <w:pPr>
        <w:spacing w:after="120" w:line="360" w:lineRule="auto"/>
        <w:outlineLvl w:val="0"/>
        <w:rPr>
          <w:rFonts w:ascii="Verdana" w:hAnsi="Verdana"/>
          <w:b/>
          <w:color w:val="000000"/>
          <w:sz w:val="32"/>
          <w:szCs w:val="32"/>
        </w:rPr>
      </w:pPr>
    </w:p>
    <w:p w14:paraId="58D701FE" w14:textId="77777777" w:rsidR="00312907" w:rsidRPr="00923AA8" w:rsidRDefault="00312907" w:rsidP="00B76E20">
      <w:pPr>
        <w:spacing w:after="120" w:line="360" w:lineRule="auto"/>
        <w:outlineLvl w:val="0"/>
        <w:rPr>
          <w:rFonts w:ascii="Verdana" w:hAnsi="Verdana"/>
          <w:b/>
          <w:color w:val="000000"/>
          <w:sz w:val="28"/>
        </w:rPr>
      </w:pPr>
    </w:p>
    <w:p w14:paraId="4B744CBB" w14:textId="77777777" w:rsidR="00351BA0" w:rsidRPr="00923AA8" w:rsidRDefault="00351BA0" w:rsidP="00B76E20">
      <w:pPr>
        <w:outlineLvl w:val="0"/>
        <w:rPr>
          <w:rFonts w:ascii="Verdana" w:hAnsi="Verdana"/>
          <w:b/>
          <w:color w:val="000000"/>
          <w:sz w:val="28"/>
        </w:rPr>
      </w:pPr>
    </w:p>
    <w:p w14:paraId="5D784880" w14:textId="77777777" w:rsidR="00351BA0" w:rsidRPr="00923AA8" w:rsidRDefault="00351BA0" w:rsidP="00B76E20">
      <w:pPr>
        <w:tabs>
          <w:tab w:val="left" w:pos="9094"/>
        </w:tabs>
        <w:spacing w:line="260" w:lineRule="atLeast"/>
        <w:rPr>
          <w:rFonts w:ascii="Verdana" w:hAnsi="Verdana"/>
          <w:b/>
          <w:color w:val="000000"/>
          <w:sz w:val="32"/>
          <w:szCs w:val="32"/>
        </w:rPr>
      </w:pPr>
    </w:p>
    <w:p w14:paraId="6A822D7D" w14:textId="77777777" w:rsidR="00351BA0" w:rsidRPr="00923AA8" w:rsidRDefault="00351BA0" w:rsidP="00B76E20">
      <w:pPr>
        <w:tabs>
          <w:tab w:val="left" w:pos="9094"/>
        </w:tabs>
        <w:spacing w:line="260" w:lineRule="atLeast"/>
        <w:rPr>
          <w:rFonts w:ascii="Verdana" w:hAnsi="Verdana"/>
          <w:b/>
          <w:color w:val="000000"/>
          <w:sz w:val="32"/>
          <w:szCs w:val="32"/>
        </w:rPr>
      </w:pPr>
    </w:p>
    <w:p w14:paraId="1F181032" w14:textId="77777777" w:rsidR="00351BA0" w:rsidRPr="00F7695A" w:rsidRDefault="00351BA0" w:rsidP="00B76E20">
      <w:pPr>
        <w:tabs>
          <w:tab w:val="left" w:pos="2268"/>
        </w:tabs>
        <w:spacing w:line="260" w:lineRule="atLeast"/>
        <w:rPr>
          <w:rFonts w:ascii="Verdana" w:hAnsi="Verdana"/>
          <w:b/>
          <w:sz w:val="20"/>
        </w:rPr>
      </w:pPr>
    </w:p>
    <w:p w14:paraId="6EA0B209" w14:textId="5D563D74" w:rsidR="000E4828" w:rsidRPr="00F7695A" w:rsidRDefault="00351BA0" w:rsidP="003502F5">
      <w:pPr>
        <w:tabs>
          <w:tab w:val="left" w:pos="1134"/>
        </w:tabs>
        <w:spacing w:line="280" w:lineRule="atLeast"/>
        <w:ind w:left="2160" w:hanging="2160"/>
        <w:rPr>
          <w:rFonts w:ascii="Verdana" w:hAnsi="Verdana"/>
          <w:b/>
          <w:bCs/>
        </w:rPr>
      </w:pPr>
      <w:r w:rsidRPr="00F7695A">
        <w:rPr>
          <w:rFonts w:ascii="Verdana" w:hAnsi="Verdana"/>
          <w:b/>
          <w:bCs/>
        </w:rPr>
        <w:t xml:space="preserve">Bijlage </w:t>
      </w:r>
      <w:r w:rsidR="004C6B72" w:rsidRPr="00F7695A">
        <w:rPr>
          <w:rFonts w:ascii="Verdana" w:hAnsi="Verdana"/>
          <w:b/>
          <w:bCs/>
        </w:rPr>
        <w:t>C</w:t>
      </w:r>
      <w:r w:rsidR="00960E91" w:rsidRPr="00F7695A">
        <w:rPr>
          <w:rFonts w:ascii="Verdana" w:hAnsi="Verdana"/>
          <w:b/>
          <w:bCs/>
        </w:rPr>
        <w:t>0</w:t>
      </w:r>
      <w:r w:rsidR="00AB2BAB">
        <w:rPr>
          <w:rFonts w:ascii="Verdana" w:hAnsi="Verdana"/>
          <w:b/>
          <w:bCs/>
        </w:rPr>
        <w:t>6</w:t>
      </w:r>
      <w:r w:rsidR="00AB2BAB">
        <w:rPr>
          <w:rFonts w:ascii="Verdana" w:hAnsi="Verdana"/>
          <w:b/>
          <w:bCs/>
        </w:rPr>
        <w:tab/>
        <w:t xml:space="preserve">Concept </w:t>
      </w:r>
      <w:r w:rsidR="004F7354">
        <w:rPr>
          <w:rFonts w:ascii="Verdana" w:hAnsi="Verdana"/>
          <w:b/>
          <w:bCs/>
        </w:rPr>
        <w:t>Verwerkersovereenkomst</w:t>
      </w:r>
      <w:r w:rsidR="00E94F27" w:rsidRPr="00F7695A">
        <w:rPr>
          <w:rFonts w:ascii="Verdana" w:hAnsi="Verdana"/>
          <w:b/>
          <w:bCs/>
        </w:rPr>
        <w:t xml:space="preserve"> </w:t>
      </w:r>
    </w:p>
    <w:p w14:paraId="5E7D0690" w14:textId="77777777" w:rsidR="000E4828" w:rsidRDefault="000E4828" w:rsidP="00EB3495">
      <w:pPr>
        <w:tabs>
          <w:tab w:val="left" w:pos="1134"/>
        </w:tabs>
        <w:spacing w:line="260" w:lineRule="atLeast"/>
        <w:ind w:left="2160" w:hanging="2160"/>
        <w:rPr>
          <w:rFonts w:ascii="Verdana" w:hAnsi="Verdana"/>
          <w:b/>
          <w:bCs/>
          <w:color w:val="000000"/>
        </w:rPr>
      </w:pPr>
    </w:p>
    <w:p w14:paraId="0EDD3D99" w14:textId="24BF3C05" w:rsidR="00AA2A57" w:rsidRPr="000E4828" w:rsidRDefault="00AA2A57" w:rsidP="00B76E20">
      <w:pPr>
        <w:tabs>
          <w:tab w:val="left" w:pos="1134"/>
        </w:tabs>
        <w:spacing w:line="260" w:lineRule="atLeast"/>
        <w:rPr>
          <w:rFonts w:ascii="Verdana" w:hAnsi="Verdana"/>
          <w:b/>
          <w:strike/>
          <w:color w:val="000000"/>
          <w:sz w:val="24"/>
          <w:szCs w:val="24"/>
        </w:rPr>
      </w:pPr>
    </w:p>
    <w:p w14:paraId="576E5864" w14:textId="3F41E698" w:rsidR="00FC02DE" w:rsidRPr="00614289" w:rsidRDefault="00FC02DE" w:rsidP="00B76E20">
      <w:pPr>
        <w:tabs>
          <w:tab w:val="left" w:pos="1134"/>
        </w:tabs>
        <w:spacing w:line="260" w:lineRule="atLeast"/>
        <w:rPr>
          <w:rFonts w:ascii="Verdana" w:hAnsi="Verdana"/>
          <w:b/>
          <w:color w:val="000000"/>
          <w:sz w:val="24"/>
          <w:szCs w:val="24"/>
        </w:rPr>
      </w:pPr>
    </w:p>
    <w:p w14:paraId="5E382F22" w14:textId="77777777" w:rsidR="00FC02DE" w:rsidRPr="00614289" w:rsidRDefault="00FC02DE" w:rsidP="00B76E20">
      <w:pPr>
        <w:tabs>
          <w:tab w:val="left" w:pos="1134"/>
        </w:tabs>
        <w:spacing w:line="260" w:lineRule="atLeast"/>
        <w:rPr>
          <w:rFonts w:ascii="Verdana" w:hAnsi="Verdana"/>
          <w:b/>
          <w:color w:val="000000"/>
          <w:sz w:val="24"/>
          <w:szCs w:val="24"/>
        </w:rPr>
      </w:pPr>
    </w:p>
    <w:p w14:paraId="5890CEDA" w14:textId="77777777" w:rsidR="00AA2A57" w:rsidRPr="00614289" w:rsidRDefault="00AA2A57" w:rsidP="00B76E20">
      <w:pPr>
        <w:tabs>
          <w:tab w:val="left" w:pos="1134"/>
        </w:tabs>
        <w:spacing w:line="260" w:lineRule="atLeast"/>
        <w:rPr>
          <w:rFonts w:ascii="Verdana" w:hAnsi="Verdana"/>
          <w:b/>
          <w:sz w:val="24"/>
          <w:szCs w:val="24"/>
        </w:rPr>
      </w:pPr>
      <w:r w:rsidRPr="00614289">
        <w:rPr>
          <w:rFonts w:ascii="Verdana" w:hAnsi="Verdana"/>
          <w:b/>
          <w:sz w:val="24"/>
          <w:szCs w:val="24"/>
        </w:rPr>
        <w:tab/>
      </w:r>
      <w:r w:rsidRPr="00614289">
        <w:rPr>
          <w:rFonts w:ascii="Verdana" w:hAnsi="Verdana"/>
          <w:b/>
          <w:sz w:val="24"/>
          <w:szCs w:val="24"/>
        </w:rPr>
        <w:tab/>
      </w:r>
    </w:p>
    <w:p w14:paraId="0637C02B" w14:textId="7E6F8B6E" w:rsidR="006279E0" w:rsidRPr="00FA5CA8" w:rsidRDefault="006279E0" w:rsidP="00B76E20">
      <w:pPr>
        <w:tabs>
          <w:tab w:val="left" w:pos="9094"/>
        </w:tabs>
        <w:ind w:right="-283"/>
        <w:rPr>
          <w:rFonts w:asciiTheme="minorHAnsi" w:hAnsiTheme="minorHAnsi" w:cstheme="minorHAnsi"/>
          <w:b/>
          <w:sz w:val="28"/>
          <w:szCs w:val="28"/>
        </w:rPr>
      </w:pPr>
      <w:r w:rsidRPr="00954F00">
        <w:rPr>
          <w:rFonts w:ascii="Verdana" w:hAnsi="Verdana"/>
          <w:b/>
          <w:sz w:val="20"/>
        </w:rPr>
        <w:t>Onderdeel van de Aanbestedingsstukken t</w:t>
      </w:r>
      <w:r w:rsidR="00B171DF" w:rsidRPr="00954F00">
        <w:rPr>
          <w:rFonts w:ascii="Verdana" w:hAnsi="Verdana"/>
          <w:b/>
          <w:sz w:val="20"/>
        </w:rPr>
        <w:t>.</w:t>
      </w:r>
      <w:r w:rsidRPr="00954F00">
        <w:rPr>
          <w:rFonts w:ascii="Verdana" w:hAnsi="Verdana"/>
          <w:b/>
          <w:sz w:val="20"/>
        </w:rPr>
        <w:t>b</w:t>
      </w:r>
      <w:r w:rsidR="00B171DF" w:rsidRPr="00954F00">
        <w:rPr>
          <w:rFonts w:ascii="Verdana" w:hAnsi="Verdana"/>
          <w:b/>
          <w:sz w:val="20"/>
        </w:rPr>
        <w:t>.</w:t>
      </w:r>
      <w:r w:rsidRPr="00954F00">
        <w:rPr>
          <w:rFonts w:ascii="Verdana" w:hAnsi="Verdana"/>
          <w:b/>
          <w:sz w:val="20"/>
        </w:rPr>
        <w:t>v</w:t>
      </w:r>
      <w:r w:rsidR="00B171DF" w:rsidRPr="00954F00">
        <w:rPr>
          <w:rFonts w:ascii="Verdana" w:hAnsi="Verdana"/>
          <w:b/>
          <w:sz w:val="20"/>
        </w:rPr>
        <w:t>.</w:t>
      </w:r>
      <w:r w:rsidRPr="00954F00">
        <w:rPr>
          <w:rFonts w:ascii="Verdana" w:hAnsi="Verdana"/>
          <w:b/>
          <w:sz w:val="20"/>
        </w:rPr>
        <w:t xml:space="preserve"> </w:t>
      </w:r>
      <w:r w:rsidRPr="00954F00">
        <w:rPr>
          <w:rFonts w:ascii="Verdana" w:hAnsi="Verdana" w:cstheme="minorHAnsi"/>
          <w:b/>
          <w:sz w:val="20"/>
        </w:rPr>
        <w:t xml:space="preserve">de Europese openbare aanbesteding </w:t>
      </w:r>
      <w:r w:rsidR="00AB2BAB">
        <w:rPr>
          <w:rFonts w:ascii="Verdana" w:hAnsi="Verdana" w:cstheme="minorHAnsi"/>
          <w:b/>
          <w:sz w:val="20"/>
        </w:rPr>
        <w:t>WGA-ERD</w:t>
      </w:r>
      <w:r w:rsidR="00F669D0">
        <w:rPr>
          <w:rFonts w:ascii="Verdana" w:hAnsi="Verdana" w:cstheme="minorHAnsi"/>
          <w:b/>
          <w:sz w:val="20"/>
        </w:rPr>
        <w:t xml:space="preserve"> </w:t>
      </w:r>
    </w:p>
    <w:p w14:paraId="116E8168" w14:textId="77777777" w:rsidR="008D361A" w:rsidRDefault="008D361A" w:rsidP="00B76E20">
      <w:pPr>
        <w:tabs>
          <w:tab w:val="left" w:pos="9094"/>
        </w:tabs>
        <w:spacing w:line="260" w:lineRule="atLeast"/>
        <w:rPr>
          <w:rFonts w:ascii="Verdana" w:hAnsi="Verdana"/>
          <w:b/>
          <w:color w:val="000000"/>
          <w:sz w:val="28"/>
          <w:szCs w:val="28"/>
        </w:rPr>
      </w:pPr>
    </w:p>
    <w:p w14:paraId="404DF2DF" w14:textId="77777777" w:rsidR="00351BA0" w:rsidRPr="00923AA8" w:rsidRDefault="00351BA0" w:rsidP="00B76E20">
      <w:pPr>
        <w:tabs>
          <w:tab w:val="left" w:pos="9094"/>
        </w:tabs>
        <w:spacing w:line="260" w:lineRule="atLeast"/>
        <w:rPr>
          <w:rFonts w:ascii="Verdana" w:hAnsi="Verdana"/>
          <w:b/>
          <w:color w:val="000000"/>
          <w:sz w:val="28"/>
          <w:szCs w:val="28"/>
        </w:rPr>
      </w:pPr>
    </w:p>
    <w:p w14:paraId="096B2590" w14:textId="77777777" w:rsidR="00351BA0" w:rsidRPr="00923AA8" w:rsidRDefault="00351BA0" w:rsidP="00B76E20">
      <w:pPr>
        <w:tabs>
          <w:tab w:val="left" w:pos="9094"/>
        </w:tabs>
        <w:spacing w:line="260" w:lineRule="atLeast"/>
        <w:rPr>
          <w:rFonts w:ascii="Verdana" w:hAnsi="Verdana"/>
          <w:b/>
          <w:color w:val="000000"/>
          <w:sz w:val="28"/>
          <w:szCs w:val="28"/>
        </w:rPr>
      </w:pPr>
    </w:p>
    <w:p w14:paraId="6E8CC2E7" w14:textId="77777777" w:rsidR="00351BA0" w:rsidRPr="00923AA8" w:rsidRDefault="00351BA0" w:rsidP="00B76E20">
      <w:pPr>
        <w:tabs>
          <w:tab w:val="left" w:pos="9094"/>
        </w:tabs>
        <w:spacing w:line="260" w:lineRule="atLeast"/>
        <w:rPr>
          <w:rFonts w:ascii="Verdana" w:hAnsi="Verdana"/>
          <w:b/>
          <w:color w:val="000000"/>
          <w:sz w:val="28"/>
          <w:szCs w:val="28"/>
        </w:rPr>
      </w:pPr>
    </w:p>
    <w:p w14:paraId="291DFD99" w14:textId="77777777" w:rsidR="00351BA0" w:rsidRPr="00923AA8" w:rsidRDefault="00351BA0" w:rsidP="00B76E20">
      <w:pPr>
        <w:tabs>
          <w:tab w:val="left" w:pos="9094"/>
        </w:tabs>
        <w:spacing w:line="260" w:lineRule="atLeast"/>
        <w:rPr>
          <w:rFonts w:ascii="Verdana" w:hAnsi="Verdana"/>
          <w:b/>
          <w:color w:val="000000"/>
          <w:sz w:val="28"/>
          <w:szCs w:val="28"/>
        </w:rPr>
      </w:pPr>
    </w:p>
    <w:p w14:paraId="7E969CC9" w14:textId="77777777" w:rsidR="00351BA0" w:rsidRPr="00923AA8" w:rsidRDefault="00351BA0" w:rsidP="00B76E20">
      <w:pPr>
        <w:tabs>
          <w:tab w:val="left" w:pos="9094"/>
        </w:tabs>
        <w:spacing w:line="260" w:lineRule="atLeast"/>
        <w:rPr>
          <w:rFonts w:ascii="Verdana" w:hAnsi="Verdana"/>
          <w:b/>
          <w:color w:val="000000"/>
          <w:sz w:val="28"/>
          <w:szCs w:val="28"/>
        </w:rPr>
      </w:pPr>
    </w:p>
    <w:p w14:paraId="7309D2C9"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5AE86E51"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21DCF8A9"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353C4011"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63728964"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3C0DAA87"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7353D7C7"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7289EC38"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30381529"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72908043"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2C957749"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7D0E098D"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1E9164DB" w14:textId="77777777" w:rsidR="00351BA0" w:rsidRPr="00923AA8" w:rsidRDefault="00351BA0" w:rsidP="00B76E20">
      <w:pPr>
        <w:tabs>
          <w:tab w:val="left" w:pos="1843"/>
          <w:tab w:val="left" w:pos="2552"/>
        </w:tabs>
        <w:spacing w:line="260" w:lineRule="atLeast"/>
        <w:rPr>
          <w:rFonts w:ascii="Verdana" w:hAnsi="Verdana"/>
          <w:b/>
          <w:color w:val="000000"/>
          <w:sz w:val="20"/>
        </w:rPr>
      </w:pPr>
    </w:p>
    <w:p w14:paraId="4AD6D823" w14:textId="3414EC1A" w:rsidR="00351BA0" w:rsidRPr="0051601B" w:rsidRDefault="00351BA0" w:rsidP="00B76E20">
      <w:pPr>
        <w:tabs>
          <w:tab w:val="left" w:pos="1843"/>
          <w:tab w:val="left" w:pos="2552"/>
        </w:tabs>
        <w:spacing w:line="260" w:lineRule="atLeast"/>
        <w:rPr>
          <w:rFonts w:ascii="Verdana" w:hAnsi="Verdana"/>
          <w:b/>
          <w:color w:val="000000"/>
          <w:sz w:val="20"/>
        </w:rPr>
      </w:pPr>
      <w:r w:rsidRPr="0051601B">
        <w:rPr>
          <w:rFonts w:ascii="Verdana" w:hAnsi="Verdana"/>
          <w:b/>
          <w:color w:val="000000"/>
          <w:sz w:val="20"/>
        </w:rPr>
        <w:t>Referentie</w:t>
      </w:r>
      <w:r w:rsidRPr="0051601B">
        <w:rPr>
          <w:rFonts w:ascii="Verdana" w:hAnsi="Verdana"/>
          <w:b/>
          <w:color w:val="000000"/>
          <w:sz w:val="20"/>
        </w:rPr>
        <w:tab/>
        <w:t xml:space="preserve">: </w:t>
      </w:r>
      <w:r w:rsidR="000E5595" w:rsidRPr="0051601B">
        <w:rPr>
          <w:rFonts w:ascii="Verdana" w:hAnsi="Verdana"/>
          <w:b/>
          <w:color w:val="000000"/>
          <w:sz w:val="20"/>
        </w:rPr>
        <w:t>202</w:t>
      </w:r>
      <w:r w:rsidR="000E4828" w:rsidRPr="0051601B">
        <w:rPr>
          <w:rFonts w:ascii="Verdana" w:hAnsi="Verdana"/>
          <w:b/>
          <w:color w:val="000000"/>
          <w:sz w:val="20"/>
        </w:rPr>
        <w:t>4</w:t>
      </w:r>
      <w:r w:rsidR="000E5595" w:rsidRPr="0051601B">
        <w:rPr>
          <w:rFonts w:ascii="Verdana" w:hAnsi="Verdana"/>
          <w:b/>
          <w:color w:val="000000"/>
          <w:sz w:val="20"/>
        </w:rPr>
        <w:t xml:space="preserve"> FPL/INK 0</w:t>
      </w:r>
      <w:r w:rsidR="00AB2BAB">
        <w:rPr>
          <w:rFonts w:ascii="Verdana" w:hAnsi="Verdana"/>
          <w:b/>
          <w:color w:val="000000"/>
          <w:sz w:val="20"/>
        </w:rPr>
        <w:t>57</w:t>
      </w:r>
    </w:p>
    <w:p w14:paraId="2F2E817F" w14:textId="397BE0DA" w:rsidR="00351BA0" w:rsidRPr="00923AA8" w:rsidRDefault="00351BA0" w:rsidP="00B76E20">
      <w:pPr>
        <w:tabs>
          <w:tab w:val="left" w:pos="1843"/>
        </w:tabs>
        <w:outlineLvl w:val="0"/>
        <w:rPr>
          <w:rFonts w:ascii="Verdana" w:hAnsi="Verdana"/>
          <w:b/>
          <w:color w:val="000000"/>
          <w:sz w:val="20"/>
        </w:rPr>
      </w:pPr>
      <w:r w:rsidRPr="0051601B">
        <w:rPr>
          <w:rFonts w:ascii="Verdana" w:hAnsi="Verdana"/>
          <w:b/>
          <w:color w:val="000000"/>
          <w:sz w:val="20"/>
        </w:rPr>
        <w:t>Datum</w:t>
      </w:r>
      <w:r w:rsidRPr="0051601B">
        <w:rPr>
          <w:rFonts w:ascii="Verdana" w:hAnsi="Verdana"/>
          <w:b/>
          <w:color w:val="000000"/>
          <w:sz w:val="20"/>
        </w:rPr>
        <w:tab/>
        <w:t xml:space="preserve">: </w:t>
      </w:r>
      <w:r w:rsidR="00731FEF" w:rsidRPr="0051601B">
        <w:rPr>
          <w:rFonts w:ascii="Verdana" w:hAnsi="Verdana"/>
          <w:b/>
          <w:color w:val="000000"/>
          <w:sz w:val="20"/>
        </w:rPr>
        <w:t>2</w:t>
      </w:r>
      <w:r w:rsidR="0051601B" w:rsidRPr="0051601B">
        <w:rPr>
          <w:rFonts w:ascii="Verdana" w:hAnsi="Verdana"/>
          <w:b/>
          <w:color w:val="000000"/>
          <w:sz w:val="20"/>
        </w:rPr>
        <w:t>0</w:t>
      </w:r>
      <w:r w:rsidR="00731FEF" w:rsidRPr="0051601B">
        <w:rPr>
          <w:rFonts w:ascii="Verdana" w:hAnsi="Verdana"/>
          <w:b/>
          <w:color w:val="000000"/>
          <w:sz w:val="20"/>
        </w:rPr>
        <w:t>-0</w:t>
      </w:r>
      <w:r w:rsidR="004F7354" w:rsidRPr="0051601B">
        <w:rPr>
          <w:rFonts w:ascii="Verdana" w:hAnsi="Verdana"/>
          <w:b/>
          <w:color w:val="000000"/>
          <w:sz w:val="20"/>
        </w:rPr>
        <w:t>6</w:t>
      </w:r>
      <w:r w:rsidR="00731FEF" w:rsidRPr="0051601B">
        <w:rPr>
          <w:rFonts w:ascii="Verdana" w:hAnsi="Verdana"/>
          <w:b/>
          <w:color w:val="000000"/>
          <w:sz w:val="20"/>
        </w:rPr>
        <w:t>-2024</w:t>
      </w:r>
    </w:p>
    <w:p w14:paraId="262AA341" w14:textId="77777777" w:rsidR="002A3692" w:rsidRPr="00923AA8" w:rsidRDefault="002A3692" w:rsidP="00B76E20">
      <w:pPr>
        <w:tabs>
          <w:tab w:val="left" w:pos="1843"/>
        </w:tabs>
        <w:outlineLvl w:val="0"/>
        <w:rPr>
          <w:rFonts w:ascii="Verdana" w:hAnsi="Verdana"/>
          <w:b/>
          <w:color w:val="000000"/>
          <w:sz w:val="20"/>
        </w:rPr>
      </w:pPr>
    </w:p>
    <w:p w14:paraId="4CC5BE58" w14:textId="77777777" w:rsidR="002A3692" w:rsidRPr="00923AA8" w:rsidRDefault="002A3692" w:rsidP="00B76E20">
      <w:pPr>
        <w:tabs>
          <w:tab w:val="left" w:pos="1843"/>
        </w:tabs>
        <w:outlineLvl w:val="0"/>
        <w:rPr>
          <w:rFonts w:ascii="Verdana" w:hAnsi="Verdana"/>
          <w:b/>
          <w:color w:val="000000"/>
          <w:sz w:val="20"/>
        </w:rPr>
        <w:sectPr w:rsidR="002A3692" w:rsidRPr="00923AA8">
          <w:headerReference w:type="even" r:id="rId13"/>
          <w:headerReference w:type="default" r:id="rId14"/>
          <w:footerReference w:type="even" r:id="rId15"/>
          <w:footerReference w:type="default" r:id="rId16"/>
          <w:headerReference w:type="first" r:id="rId17"/>
          <w:endnotePr>
            <w:numFmt w:val="decimal"/>
          </w:endnotePr>
          <w:pgSz w:w="11908" w:h="16838"/>
          <w:pgMar w:top="1135" w:right="1702" w:bottom="1134" w:left="1418" w:header="720" w:footer="720" w:gutter="0"/>
          <w:cols w:space="720"/>
          <w:noEndnote/>
          <w:titlePg/>
        </w:sectPr>
      </w:pPr>
    </w:p>
    <w:p w14:paraId="5924059E" w14:textId="77777777" w:rsidR="00983B95" w:rsidRPr="00923AA8" w:rsidRDefault="00983B95" w:rsidP="00B76E20"/>
    <w:p w14:paraId="50894064" w14:textId="77777777" w:rsidR="003D1B25" w:rsidRPr="00BB32A6" w:rsidRDefault="003D1B25" w:rsidP="003D1B25">
      <w:pPr>
        <w:spacing w:line="240" w:lineRule="atLeast"/>
        <w:jc w:val="both"/>
        <w:rPr>
          <w:rFonts w:cs="Arial"/>
          <w:sz w:val="20"/>
        </w:rPr>
      </w:pPr>
      <w:r w:rsidRPr="00BB32A6">
        <w:rPr>
          <w:rFonts w:cs="Arial"/>
          <w:b/>
          <w:bCs/>
          <w:sz w:val="20"/>
        </w:rPr>
        <w:t>PARTIJEN:</w:t>
      </w:r>
    </w:p>
    <w:p w14:paraId="3C782963" w14:textId="77777777" w:rsidR="003D1B25" w:rsidRPr="00BB32A6" w:rsidRDefault="003D1B25" w:rsidP="003D1B25">
      <w:pPr>
        <w:spacing w:line="240" w:lineRule="atLeast"/>
        <w:jc w:val="both"/>
        <w:rPr>
          <w:rFonts w:cs="Arial"/>
          <w:sz w:val="20"/>
        </w:rPr>
      </w:pPr>
    </w:p>
    <w:p w14:paraId="68D89015" w14:textId="77777777" w:rsidR="003D1B25" w:rsidRPr="00BB32A6" w:rsidRDefault="003D1B25" w:rsidP="003D1B25">
      <w:pPr>
        <w:pStyle w:val="ListParagraph"/>
        <w:spacing w:line="240" w:lineRule="atLeast"/>
        <w:ind w:left="709"/>
        <w:rPr>
          <w:rFonts w:cs="Arial"/>
        </w:rPr>
      </w:pPr>
      <w:r w:rsidRPr="00BB32A6">
        <w:rPr>
          <w:rFonts w:cs="Arial"/>
        </w:rPr>
        <w:t xml:space="preserve"> </w:t>
      </w:r>
    </w:p>
    <w:p w14:paraId="571C5CA7" w14:textId="77777777" w:rsidR="003D1B25" w:rsidRPr="00BB32A6" w:rsidRDefault="003D1B25" w:rsidP="003D1B25">
      <w:pPr>
        <w:pStyle w:val="ListParagraph"/>
        <w:widowControl/>
        <w:numPr>
          <w:ilvl w:val="0"/>
          <w:numId w:val="10"/>
        </w:numPr>
        <w:spacing w:line="240" w:lineRule="atLeast"/>
        <w:ind w:left="720" w:hanging="709"/>
        <w:jc w:val="both"/>
        <w:rPr>
          <w:rFonts w:cs="Arial"/>
        </w:rPr>
      </w:pPr>
      <w:r w:rsidRPr="00BB32A6">
        <w:rPr>
          <w:rFonts w:cs="Arial"/>
          <w:b/>
          <w:color w:val="333333"/>
          <w:shd w:val="clear" w:color="auto" w:fill="FFFFFF"/>
        </w:rPr>
        <w:t>Nederlandse Organisatie voor toegepast-natuurwetenschappelijk onderzoek TNO</w:t>
      </w:r>
      <w:r w:rsidRPr="00BB32A6">
        <w:rPr>
          <w:rFonts w:cs="Arial"/>
        </w:rPr>
        <w:t>, een publiekrechtelijke rechtspersoon overeenkomstig de TNO-wet, gevestigd te Delft, adres houdende aan het Anna van Buerenplein 1, 2595 DA Den Haag, Nederland, ingeschreven bij de Nederlandse Kamer van Koophandel onder nummer 27376655, hierna te noemen de "</w:t>
      </w:r>
      <w:r w:rsidRPr="00BB32A6">
        <w:rPr>
          <w:rFonts w:cs="Arial"/>
          <w:b/>
        </w:rPr>
        <w:t>Verwerkingsverantwoordelijke</w:t>
      </w:r>
      <w:r w:rsidRPr="00BB32A6">
        <w:rPr>
          <w:rFonts w:cs="Arial"/>
        </w:rPr>
        <w:t xml:space="preserve">", rechtsgeldig vertegenwoordigd door </w:t>
      </w:r>
      <w:r w:rsidRPr="00BB32A6">
        <w:rPr>
          <w:rFonts w:cs="Arial"/>
          <w:i/>
          <w:highlight w:val="yellow"/>
        </w:rPr>
        <w:t>[naam</w:t>
      </w:r>
      <w:r w:rsidRPr="00BB32A6">
        <w:rPr>
          <w:rFonts w:cs="Arial"/>
        </w:rPr>
        <w:t xml:space="preserve">] handelend in volle hoedanigheid namens de Raad van Bestuur van TNO; </w:t>
      </w:r>
    </w:p>
    <w:p w14:paraId="761B6980" w14:textId="77777777" w:rsidR="003D1B25" w:rsidRPr="00BB32A6" w:rsidRDefault="003D1B25" w:rsidP="003D1B25">
      <w:pPr>
        <w:pStyle w:val="ListParagraph"/>
        <w:spacing w:line="240" w:lineRule="atLeast"/>
        <w:ind w:left="709"/>
        <w:jc w:val="both"/>
        <w:rPr>
          <w:rFonts w:cs="Arial"/>
        </w:rPr>
      </w:pPr>
    </w:p>
    <w:p w14:paraId="14AB56DA" w14:textId="77777777" w:rsidR="003D1B25" w:rsidRPr="00BB32A6" w:rsidRDefault="003D1B25" w:rsidP="003D1B25">
      <w:pPr>
        <w:spacing w:line="240" w:lineRule="atLeast"/>
        <w:ind w:left="720"/>
        <w:jc w:val="both"/>
        <w:rPr>
          <w:rFonts w:cs="Arial"/>
          <w:sz w:val="20"/>
        </w:rPr>
      </w:pPr>
      <w:r w:rsidRPr="00BB32A6">
        <w:rPr>
          <w:rFonts w:cs="Arial"/>
          <w:sz w:val="20"/>
        </w:rPr>
        <w:t>en</w:t>
      </w:r>
    </w:p>
    <w:p w14:paraId="0C2FACB6" w14:textId="77777777" w:rsidR="003D1B25" w:rsidRPr="00BB32A6" w:rsidRDefault="003D1B25" w:rsidP="003D1B25">
      <w:pPr>
        <w:spacing w:line="240" w:lineRule="atLeast"/>
        <w:ind w:left="720"/>
        <w:jc w:val="both"/>
        <w:rPr>
          <w:rFonts w:cs="Arial"/>
          <w:sz w:val="20"/>
        </w:rPr>
      </w:pPr>
    </w:p>
    <w:p w14:paraId="1C01687C" w14:textId="77777777" w:rsidR="003D1B25" w:rsidRPr="00BB32A6" w:rsidRDefault="003D1B25" w:rsidP="003D1B25">
      <w:pPr>
        <w:pStyle w:val="ListParagraph"/>
        <w:widowControl/>
        <w:numPr>
          <w:ilvl w:val="0"/>
          <w:numId w:val="10"/>
        </w:numPr>
        <w:spacing w:line="240" w:lineRule="atLeast"/>
        <w:ind w:left="709" w:hanging="720"/>
        <w:rPr>
          <w:rFonts w:cs="Arial"/>
        </w:rPr>
      </w:pPr>
      <w:r w:rsidRPr="00BB32A6">
        <w:rPr>
          <w:rFonts w:cs="Arial"/>
          <w:b/>
          <w:highlight w:val="yellow"/>
        </w:rPr>
        <w:t>(Naam Verwerker</w:t>
      </w:r>
      <w:r w:rsidRPr="00BB32A6">
        <w:rPr>
          <w:rFonts w:cs="Arial"/>
        </w:rPr>
        <w:t xml:space="preserve">), een </w:t>
      </w:r>
      <w:r w:rsidRPr="00BB32A6">
        <w:rPr>
          <w:rFonts w:cs="Arial"/>
          <w:i/>
          <w:highlight w:val="yellow"/>
        </w:rPr>
        <w:t>[vennootschap/stichting/vereniging</w:t>
      </w:r>
      <w:r w:rsidRPr="00BB32A6">
        <w:rPr>
          <w:rFonts w:cs="Arial"/>
        </w:rPr>
        <w:t xml:space="preserve">], een rechtspersoon, naar behoren opgericht en bestaand overeenkomstig </w:t>
      </w:r>
      <w:r w:rsidRPr="00BB32A6">
        <w:rPr>
          <w:rFonts w:cs="Arial"/>
          <w:i/>
        </w:rPr>
        <w:t>[_______ recht</w:t>
      </w:r>
      <w:r w:rsidRPr="00BB32A6">
        <w:rPr>
          <w:rFonts w:cs="Arial"/>
        </w:rPr>
        <w:t xml:space="preserve">] en </w:t>
      </w:r>
      <w:bookmarkStart w:id="0" w:name="_Hlk81220087"/>
      <w:r w:rsidRPr="00BB32A6">
        <w:rPr>
          <w:rFonts w:cs="Arial"/>
        </w:rPr>
        <w:t xml:space="preserve">met statutaire zetel </w:t>
      </w:r>
      <w:bookmarkEnd w:id="0"/>
      <w:r w:rsidRPr="00BB32A6">
        <w:rPr>
          <w:rFonts w:cs="Arial"/>
        </w:rPr>
        <w:t xml:space="preserve">te </w:t>
      </w:r>
      <w:r w:rsidRPr="00BB32A6">
        <w:rPr>
          <w:rFonts w:cs="Arial"/>
          <w:i/>
          <w:highlight w:val="yellow"/>
        </w:rPr>
        <w:t>[plaats</w:t>
      </w:r>
      <w:r w:rsidRPr="00BB32A6">
        <w:rPr>
          <w:rFonts w:cs="Arial"/>
        </w:rPr>
        <w:t xml:space="preserve">], ingeschreven bij </w:t>
      </w:r>
      <w:r w:rsidRPr="00BB32A6">
        <w:rPr>
          <w:rFonts w:cs="Arial"/>
          <w:highlight w:val="yellow"/>
        </w:rPr>
        <w:t>[____</w:t>
      </w:r>
      <w:r w:rsidRPr="00BB32A6">
        <w:rPr>
          <w:rFonts w:cs="Arial"/>
        </w:rPr>
        <w:t xml:space="preserve">] onder nummer </w:t>
      </w:r>
      <w:r w:rsidRPr="00BB32A6">
        <w:rPr>
          <w:rFonts w:cs="Arial"/>
          <w:i/>
          <w:highlight w:val="yellow"/>
        </w:rPr>
        <w:t>[nummer</w:t>
      </w:r>
      <w:r w:rsidRPr="00BB32A6">
        <w:rPr>
          <w:rFonts w:cs="Arial"/>
        </w:rPr>
        <w:t>], hierna te noemen de "</w:t>
      </w:r>
      <w:r w:rsidRPr="00BB32A6">
        <w:rPr>
          <w:rFonts w:cs="Arial"/>
          <w:b/>
        </w:rPr>
        <w:t>Verwerker</w:t>
      </w:r>
      <w:r w:rsidRPr="00BB32A6">
        <w:rPr>
          <w:rFonts w:cs="Arial"/>
        </w:rPr>
        <w:t xml:space="preserve">", rechtsgeldig vertegenwoordigd door </w:t>
      </w:r>
      <w:r w:rsidRPr="00BB32A6">
        <w:rPr>
          <w:rFonts w:cs="Arial"/>
          <w:i/>
          <w:highlight w:val="yellow"/>
        </w:rPr>
        <w:t>[naam</w:t>
      </w:r>
      <w:r w:rsidRPr="00BB32A6">
        <w:rPr>
          <w:rFonts w:cs="Arial"/>
        </w:rPr>
        <w:t>];</w:t>
      </w:r>
    </w:p>
    <w:p w14:paraId="7D121085" w14:textId="77777777" w:rsidR="003D1B25" w:rsidRPr="00BB32A6" w:rsidRDefault="003D1B25" w:rsidP="003D1B25">
      <w:pPr>
        <w:spacing w:line="240" w:lineRule="atLeast"/>
        <w:ind w:left="709"/>
        <w:jc w:val="both"/>
        <w:rPr>
          <w:rFonts w:cs="Arial"/>
          <w:sz w:val="20"/>
        </w:rPr>
      </w:pPr>
    </w:p>
    <w:p w14:paraId="3910B65A" w14:textId="77777777" w:rsidR="003D1B25" w:rsidRPr="00BB32A6" w:rsidRDefault="003D1B25" w:rsidP="003D1B25">
      <w:pPr>
        <w:spacing w:line="240" w:lineRule="atLeast"/>
        <w:ind w:left="720"/>
        <w:jc w:val="both"/>
        <w:rPr>
          <w:rFonts w:cs="Arial"/>
          <w:sz w:val="20"/>
        </w:rPr>
      </w:pPr>
    </w:p>
    <w:p w14:paraId="5130743C" w14:textId="77777777" w:rsidR="003D1B25" w:rsidRPr="00BB32A6" w:rsidRDefault="003D1B25" w:rsidP="003D1B25">
      <w:pPr>
        <w:pStyle w:val="Body"/>
        <w:spacing w:line="240" w:lineRule="atLeast"/>
        <w:rPr>
          <w:rFonts w:cs="Arial"/>
        </w:rPr>
      </w:pPr>
      <w:r w:rsidRPr="00BB32A6">
        <w:rPr>
          <w:rFonts w:cs="Arial"/>
        </w:rPr>
        <w:t>welke partijen gezamenlijk worden aangeduid als de "Partijen" en individueel ook als een "Partij",</w:t>
      </w:r>
    </w:p>
    <w:p w14:paraId="4AE7FDF5" w14:textId="77777777" w:rsidR="003D1B25" w:rsidRPr="00BB32A6" w:rsidRDefault="003D1B25" w:rsidP="003D1B25">
      <w:pPr>
        <w:pStyle w:val="Body"/>
        <w:spacing w:line="240" w:lineRule="atLeast"/>
        <w:rPr>
          <w:rFonts w:cs="Arial"/>
        </w:rPr>
      </w:pPr>
    </w:p>
    <w:p w14:paraId="410689E1" w14:textId="77777777" w:rsidR="003D1B25" w:rsidRPr="00BB32A6" w:rsidRDefault="003D1B25" w:rsidP="003D1B25">
      <w:pPr>
        <w:spacing w:line="240" w:lineRule="atLeast"/>
        <w:jc w:val="both"/>
        <w:rPr>
          <w:rFonts w:cs="Arial"/>
          <w:b/>
          <w:sz w:val="20"/>
        </w:rPr>
      </w:pPr>
      <w:bookmarkStart w:id="1" w:name="Onderwerp"/>
      <w:bookmarkEnd w:id="1"/>
      <w:r w:rsidRPr="00BB32A6">
        <w:rPr>
          <w:rFonts w:cs="Arial"/>
          <w:b/>
          <w:sz w:val="20"/>
        </w:rPr>
        <w:t>overwegende dat</w:t>
      </w:r>
    </w:p>
    <w:p w14:paraId="32E44977" w14:textId="77777777" w:rsidR="003D1B25" w:rsidRPr="00BB32A6" w:rsidRDefault="003D1B25" w:rsidP="003D1B25">
      <w:pPr>
        <w:spacing w:line="240" w:lineRule="atLeast"/>
        <w:jc w:val="both"/>
        <w:rPr>
          <w:rFonts w:cs="Arial"/>
          <w:sz w:val="20"/>
        </w:rPr>
      </w:pPr>
    </w:p>
    <w:p w14:paraId="7AE33411" w14:textId="77777777" w:rsidR="003D1B25" w:rsidRPr="00BB32A6" w:rsidRDefault="003D1B25" w:rsidP="003D1B25">
      <w:pPr>
        <w:widowControl/>
        <w:numPr>
          <w:ilvl w:val="0"/>
          <w:numId w:val="8"/>
        </w:numPr>
        <w:spacing w:line="240" w:lineRule="atLeast"/>
        <w:jc w:val="both"/>
        <w:rPr>
          <w:rFonts w:cs="Arial"/>
          <w:sz w:val="20"/>
        </w:rPr>
      </w:pPr>
      <w:bookmarkStart w:id="2" w:name="_Hlk523753908"/>
      <w:r w:rsidRPr="00BB32A6">
        <w:rPr>
          <w:rFonts w:cs="Arial"/>
          <w:sz w:val="20"/>
        </w:rPr>
        <w:t xml:space="preserve">de Partijen op </w:t>
      </w:r>
      <w:r w:rsidRPr="00BB32A6">
        <w:rPr>
          <w:rFonts w:cs="Arial"/>
          <w:i/>
          <w:sz w:val="20"/>
          <w:highlight w:val="yellow"/>
        </w:rPr>
        <w:t>[voeg datum in</w:t>
      </w:r>
      <w:r w:rsidRPr="00BB32A6">
        <w:rPr>
          <w:rFonts w:cs="Arial"/>
          <w:sz w:val="20"/>
        </w:rPr>
        <w:t xml:space="preserve">] een </w:t>
      </w:r>
      <w:r>
        <w:rPr>
          <w:rFonts w:cs="Arial"/>
          <w:sz w:val="20"/>
        </w:rPr>
        <w:t>Leveringsovereenkomst onder de Algemene Inkoopvoorwaarden van TNO</w:t>
      </w:r>
      <w:r w:rsidRPr="00BB32A6">
        <w:rPr>
          <w:rFonts w:cs="Arial"/>
          <w:sz w:val="20"/>
        </w:rPr>
        <w:t xml:space="preserve"> (zoals hierna gedefinieerd in artikel 1) zijn aangegaan met betrekking tot </w:t>
      </w:r>
      <w:r w:rsidRPr="00BB32A6">
        <w:rPr>
          <w:rFonts w:cs="Arial"/>
          <w:i/>
          <w:sz w:val="20"/>
          <w:highlight w:val="yellow"/>
        </w:rPr>
        <w:t>[voeg essentie van de Hoofdovereenkomst/ offerte in</w:t>
      </w:r>
      <w:r w:rsidRPr="00BB32A6">
        <w:rPr>
          <w:rFonts w:cs="Arial"/>
          <w:sz w:val="20"/>
        </w:rPr>
        <w:t xml:space="preserve">]; </w:t>
      </w:r>
    </w:p>
    <w:p w14:paraId="79516835" w14:textId="77777777" w:rsidR="003D1B25" w:rsidRPr="00BB32A6" w:rsidRDefault="003D1B25" w:rsidP="003D1B25">
      <w:pPr>
        <w:spacing w:line="240" w:lineRule="atLeast"/>
        <w:ind w:left="360"/>
        <w:jc w:val="both"/>
        <w:rPr>
          <w:rFonts w:cs="Arial"/>
          <w:sz w:val="20"/>
        </w:rPr>
      </w:pPr>
    </w:p>
    <w:p w14:paraId="4317B928" w14:textId="77777777" w:rsidR="003D1B25" w:rsidRPr="00BB32A6" w:rsidRDefault="003D1B25" w:rsidP="003D1B25">
      <w:pPr>
        <w:pStyle w:val="ListParagraph"/>
        <w:widowControl/>
        <w:numPr>
          <w:ilvl w:val="0"/>
          <w:numId w:val="8"/>
        </w:numPr>
        <w:spacing w:line="240" w:lineRule="atLeast"/>
        <w:rPr>
          <w:rFonts w:cs="Arial"/>
        </w:rPr>
      </w:pPr>
      <w:r w:rsidRPr="00BB32A6">
        <w:rPr>
          <w:rFonts w:cs="Arial"/>
        </w:rPr>
        <w:t xml:space="preserve">de nakoming van de verplichtingen van de Partijen uit hoofde van de </w:t>
      </w:r>
      <w:r>
        <w:rPr>
          <w:rFonts w:cs="Arial"/>
        </w:rPr>
        <w:t>Leveringsovereenkomst</w:t>
      </w:r>
      <w:r w:rsidRPr="00BB32A6">
        <w:rPr>
          <w:rFonts w:cs="Arial"/>
        </w:rPr>
        <w:t xml:space="preserve"> vereist dat de Verwerker Persoonsgegevens verwerkt namens de Verwerkingsverantwoordelijke;</w:t>
      </w:r>
    </w:p>
    <w:p w14:paraId="00270FC6" w14:textId="77777777" w:rsidR="003D1B25" w:rsidRPr="00BB32A6" w:rsidRDefault="003D1B25" w:rsidP="003D1B25">
      <w:pPr>
        <w:spacing w:line="240" w:lineRule="atLeast"/>
        <w:rPr>
          <w:rFonts w:cs="Arial"/>
          <w:sz w:val="20"/>
        </w:rPr>
      </w:pPr>
    </w:p>
    <w:bookmarkEnd w:id="2"/>
    <w:p w14:paraId="7594C30B" w14:textId="77777777" w:rsidR="003D1B25" w:rsidRPr="00BB32A6" w:rsidRDefault="003D1B25" w:rsidP="003D1B25">
      <w:pPr>
        <w:widowControl/>
        <w:numPr>
          <w:ilvl w:val="0"/>
          <w:numId w:val="8"/>
        </w:numPr>
        <w:spacing w:line="240" w:lineRule="atLeast"/>
        <w:jc w:val="both"/>
        <w:rPr>
          <w:rFonts w:cs="Arial"/>
          <w:sz w:val="20"/>
        </w:rPr>
      </w:pPr>
      <w:r w:rsidRPr="00BB32A6">
        <w:rPr>
          <w:rFonts w:cs="Arial"/>
          <w:sz w:val="20"/>
        </w:rPr>
        <w:t>de Partijen een Verwerkersovereenkomst wensen aan te gaan om te voldoen aan hun verplichtingen uit hoofde van artikel 28 van de AVG (zoals hierna gedefinieerd in artikel 1);</w:t>
      </w:r>
    </w:p>
    <w:p w14:paraId="670B6BF7" w14:textId="77777777" w:rsidR="003D1B25" w:rsidRPr="00BB32A6" w:rsidRDefault="003D1B25" w:rsidP="003D1B25">
      <w:pPr>
        <w:pStyle w:val="ListParagraph"/>
        <w:rPr>
          <w:rFonts w:cs="Arial"/>
        </w:rPr>
      </w:pPr>
    </w:p>
    <w:p w14:paraId="3C39CB68" w14:textId="77777777" w:rsidR="003D1B25" w:rsidRPr="00BB32A6" w:rsidRDefault="003D1B25" w:rsidP="003D1B25">
      <w:pPr>
        <w:pStyle w:val="Body"/>
        <w:spacing w:line="240" w:lineRule="atLeast"/>
        <w:rPr>
          <w:rFonts w:cs="Arial"/>
        </w:rPr>
      </w:pPr>
      <w:bookmarkStart w:id="3" w:name="_Hlk70589041"/>
      <w:r w:rsidRPr="00BB32A6">
        <w:rPr>
          <w:rFonts w:cs="Arial"/>
          <w:b/>
        </w:rPr>
        <w:t>komen de partijen derhalve als volgt overeen.</w:t>
      </w:r>
      <w:bookmarkEnd w:id="3"/>
    </w:p>
    <w:p w14:paraId="103D251C" w14:textId="77777777" w:rsidR="003D1B25" w:rsidRPr="00BB32A6" w:rsidRDefault="003D1B25" w:rsidP="003D1B25">
      <w:pPr>
        <w:pStyle w:val="Body"/>
        <w:spacing w:line="240" w:lineRule="atLeast"/>
        <w:rPr>
          <w:rFonts w:cs="Arial"/>
        </w:rPr>
        <w:sectPr w:rsidR="003D1B25" w:rsidRPr="00BB32A6" w:rsidSect="00C25B92">
          <w:headerReference w:type="even" r:id="rId18"/>
          <w:headerReference w:type="default" r:id="rId19"/>
          <w:footerReference w:type="default" r:id="rId20"/>
          <w:headerReference w:type="first" r:id="rId21"/>
          <w:pgSz w:w="11907" w:h="16840" w:code="9"/>
          <w:pgMar w:top="1440" w:right="1440" w:bottom="1440" w:left="1440" w:header="737" w:footer="680" w:gutter="0"/>
          <w:paperSrc w:first="7" w:other="7"/>
          <w:cols w:space="720"/>
          <w:docGrid w:linePitch="299"/>
        </w:sectPr>
      </w:pPr>
    </w:p>
    <w:p w14:paraId="14C54BDC" w14:textId="77777777" w:rsidR="003D1B25" w:rsidRPr="00BB32A6" w:rsidRDefault="003D1B25" w:rsidP="003D1B25">
      <w:pPr>
        <w:spacing w:line="240" w:lineRule="atLeast"/>
        <w:jc w:val="both"/>
        <w:rPr>
          <w:rFonts w:cs="Arial"/>
          <w:sz w:val="20"/>
        </w:rPr>
      </w:pPr>
      <w:bookmarkStart w:id="4" w:name="StartPositie"/>
      <w:bookmarkEnd w:id="4"/>
    </w:p>
    <w:p w14:paraId="6FFC0299" w14:textId="77777777" w:rsidR="003D1B25" w:rsidRPr="00BB32A6" w:rsidRDefault="003D1B25" w:rsidP="003D1B25">
      <w:pPr>
        <w:pStyle w:val="ListParagraph"/>
        <w:widowControl/>
        <w:numPr>
          <w:ilvl w:val="0"/>
          <w:numId w:val="5"/>
        </w:numPr>
        <w:spacing w:line="240" w:lineRule="atLeast"/>
        <w:ind w:left="360"/>
        <w:rPr>
          <w:rFonts w:cs="Arial"/>
          <w:b/>
          <w:bCs/>
        </w:rPr>
      </w:pPr>
      <w:bookmarkStart w:id="5" w:name="_Hlk524602907"/>
      <w:r w:rsidRPr="00BB32A6">
        <w:rPr>
          <w:rFonts w:cs="Arial"/>
          <w:b/>
        </w:rPr>
        <w:t>Interpretatie, aanhangsels en prioriteit</w:t>
      </w:r>
    </w:p>
    <w:bookmarkEnd w:id="5"/>
    <w:p w14:paraId="31FC92F5" w14:textId="77777777" w:rsidR="003D1B25" w:rsidRPr="00BB32A6" w:rsidRDefault="003D1B25" w:rsidP="003D1B25">
      <w:pPr>
        <w:keepNext/>
        <w:widowControl/>
        <w:numPr>
          <w:ilvl w:val="1"/>
          <w:numId w:val="5"/>
        </w:numPr>
        <w:spacing w:line="240" w:lineRule="atLeast"/>
        <w:ind w:left="432"/>
        <w:jc w:val="both"/>
        <w:rPr>
          <w:rFonts w:cs="Arial"/>
          <w:sz w:val="20"/>
        </w:rPr>
      </w:pPr>
      <w:r w:rsidRPr="00BB32A6">
        <w:rPr>
          <w:rFonts w:cs="Arial"/>
          <w:sz w:val="20"/>
        </w:rPr>
        <w:t>In deze Verwerkersovereenkomst wordt een aantal termen met een hoofdletter gebruikt. De definitie van deze met een hoofdletter geschreven termen stemt overeen met de definitie in de AVG (zoals hieronder gedefinieerd) of voor zover de term niet in de AVG is gedefinieerd hebben de woorden die met een hoofdletter beginnen de volgende betekenis.</w:t>
      </w:r>
    </w:p>
    <w:p w14:paraId="419E7FB8" w14:textId="77777777" w:rsidR="003D1B25" w:rsidRPr="00BB32A6" w:rsidRDefault="003D1B25" w:rsidP="003D1B25">
      <w:pPr>
        <w:spacing w:line="240" w:lineRule="atLeast"/>
        <w:ind w:left="3969" w:hanging="3969"/>
        <w:jc w:val="both"/>
        <w:rPr>
          <w:rFonts w:cs="Arial"/>
          <w:sz w:val="20"/>
        </w:rPr>
      </w:pPr>
    </w:p>
    <w:p w14:paraId="789690F4" w14:textId="77777777" w:rsidR="003D1B25" w:rsidRPr="00BB32A6" w:rsidRDefault="003D1B25" w:rsidP="003D1B25">
      <w:pPr>
        <w:spacing w:line="240" w:lineRule="atLeast"/>
        <w:ind w:left="3969" w:hanging="3969"/>
        <w:rPr>
          <w:rFonts w:cs="Arial"/>
          <w:b/>
          <w:sz w:val="20"/>
        </w:rPr>
      </w:pPr>
      <w:r w:rsidRPr="00BB32A6">
        <w:rPr>
          <w:rFonts w:cs="Arial"/>
          <w:b/>
          <w:sz w:val="20"/>
        </w:rPr>
        <w:t xml:space="preserve">Toepasselijke Wetgeving inzake </w:t>
      </w:r>
    </w:p>
    <w:p w14:paraId="4343DC0C" w14:textId="77777777" w:rsidR="003D1B25" w:rsidRPr="00BB32A6" w:rsidRDefault="003D1B25" w:rsidP="003D1B25">
      <w:pPr>
        <w:spacing w:line="240" w:lineRule="atLeast"/>
        <w:ind w:left="3969" w:hanging="3969"/>
        <w:rPr>
          <w:rFonts w:cs="Arial"/>
          <w:sz w:val="20"/>
        </w:rPr>
      </w:pPr>
      <w:r w:rsidRPr="00BB32A6">
        <w:rPr>
          <w:rFonts w:cs="Arial"/>
          <w:b/>
          <w:sz w:val="20"/>
        </w:rPr>
        <w:t>Gegevensbescherming</w:t>
      </w:r>
      <w:r w:rsidRPr="00BB32A6">
        <w:rPr>
          <w:rFonts w:cs="Arial"/>
          <w:sz w:val="20"/>
        </w:rPr>
        <w:tab/>
        <w:t xml:space="preserve">betekent alle wetgeving, met inbegrip van de AVG, betreffende de bescherming van Persoonsgegevens die van toepassing is op de Verwerking van Persoonsgegevens in verband met de nakoming van de verplichtingen van de Partijen uit hoofde van de Hoofdovereenkomst; </w:t>
      </w:r>
    </w:p>
    <w:p w14:paraId="1D5D987F" w14:textId="77777777" w:rsidR="003D1B25" w:rsidRPr="00BB32A6" w:rsidRDefault="003D1B25" w:rsidP="003D1B25">
      <w:pPr>
        <w:spacing w:line="240" w:lineRule="atLeast"/>
        <w:ind w:left="3969" w:hanging="3969"/>
        <w:jc w:val="both"/>
        <w:rPr>
          <w:rFonts w:cs="Arial"/>
          <w:sz w:val="20"/>
        </w:rPr>
      </w:pPr>
      <w:r w:rsidRPr="00BB32A6">
        <w:rPr>
          <w:rFonts w:cs="Arial"/>
          <w:b/>
          <w:sz w:val="20"/>
        </w:rPr>
        <w:t>Vertrouwelijke informatie</w:t>
      </w:r>
      <w:r w:rsidRPr="00BB32A6">
        <w:rPr>
          <w:rFonts w:cs="Arial"/>
          <w:sz w:val="20"/>
        </w:rPr>
        <w:tab/>
        <w:t>betekent alle informatie van vertrouwelijke of eigendomsrechtelijke aard, ongeacht of deze van commerciële, financiële of technische aard is, dan wel betrekking heeft op klanten, leveranciers, producten of productie of anderszins, met inbegrip van monsters, informatie betreffende grondstoffen, formules, specificaties, software, octrooiaanvragen, procesontwerpen, procesmodellen, materialen en ideeën, die door of namens een Partij aan de andere Partij wordt bekendgemaakt. Deze informatie kan in om het even welke vorm (ook mondeling) en op om het even welk medium worden verstrekt;</w:t>
      </w:r>
    </w:p>
    <w:p w14:paraId="2AAFF556" w14:textId="77777777" w:rsidR="003D1B25" w:rsidRPr="00BB32A6" w:rsidRDefault="003D1B25" w:rsidP="003D1B25">
      <w:pPr>
        <w:spacing w:line="240" w:lineRule="atLeast"/>
        <w:ind w:left="3969" w:hanging="3969"/>
        <w:jc w:val="both"/>
        <w:rPr>
          <w:rFonts w:cs="Arial"/>
          <w:sz w:val="20"/>
        </w:rPr>
      </w:pPr>
    </w:p>
    <w:p w14:paraId="3B63BCBC" w14:textId="77777777" w:rsidR="003D1B25" w:rsidRPr="00BB32A6" w:rsidRDefault="003D1B25" w:rsidP="003D1B25">
      <w:pPr>
        <w:spacing w:line="240" w:lineRule="atLeast"/>
        <w:ind w:left="3969" w:hanging="3969"/>
        <w:jc w:val="both"/>
        <w:rPr>
          <w:rFonts w:cs="Arial"/>
          <w:sz w:val="20"/>
        </w:rPr>
      </w:pPr>
      <w:r w:rsidRPr="00BB32A6">
        <w:rPr>
          <w:rFonts w:cs="Arial"/>
          <w:b/>
          <w:bCs/>
          <w:sz w:val="20"/>
        </w:rPr>
        <w:t>Verwerkersovereenkomst</w:t>
      </w:r>
      <w:r w:rsidRPr="00BB32A6">
        <w:rPr>
          <w:rFonts w:cs="Arial"/>
          <w:sz w:val="20"/>
        </w:rPr>
        <w:tab/>
        <w:t>betekent deze Verwerkersovereenkomst of deze overeenkomst;</w:t>
      </w:r>
    </w:p>
    <w:p w14:paraId="7C4C3FA0" w14:textId="77777777" w:rsidR="003D1B25" w:rsidRPr="00BB32A6" w:rsidRDefault="003D1B25" w:rsidP="003D1B25">
      <w:pPr>
        <w:spacing w:line="240" w:lineRule="atLeast"/>
        <w:ind w:left="3969" w:hanging="3969"/>
        <w:jc w:val="both"/>
        <w:rPr>
          <w:rFonts w:cs="Arial"/>
          <w:sz w:val="20"/>
        </w:rPr>
      </w:pPr>
    </w:p>
    <w:p w14:paraId="1431DA55" w14:textId="77777777" w:rsidR="003D1B25" w:rsidRPr="00BB32A6" w:rsidRDefault="003D1B25" w:rsidP="003D1B25">
      <w:pPr>
        <w:spacing w:line="240" w:lineRule="atLeast"/>
        <w:ind w:left="3969" w:hanging="3969"/>
        <w:jc w:val="both"/>
        <w:rPr>
          <w:rFonts w:cs="Arial"/>
          <w:sz w:val="20"/>
        </w:rPr>
      </w:pPr>
    </w:p>
    <w:p w14:paraId="5791B66F" w14:textId="77777777" w:rsidR="003D1B25" w:rsidRPr="00BB32A6" w:rsidRDefault="003D1B25" w:rsidP="003D1B25">
      <w:pPr>
        <w:spacing w:line="240" w:lineRule="atLeast"/>
        <w:ind w:left="3969" w:hanging="3969"/>
        <w:jc w:val="both"/>
        <w:rPr>
          <w:rFonts w:cs="Arial"/>
          <w:sz w:val="20"/>
        </w:rPr>
      </w:pPr>
      <w:r w:rsidRPr="00BB32A6">
        <w:rPr>
          <w:rFonts w:cs="Arial"/>
          <w:b/>
          <w:bCs/>
          <w:sz w:val="20"/>
        </w:rPr>
        <w:t>AVG</w:t>
      </w:r>
      <w:r w:rsidRPr="00BB32A6">
        <w:rPr>
          <w:rFonts w:cs="Arial"/>
          <w:sz w:val="20"/>
        </w:rPr>
        <w:tab/>
        <w:t>betekent de Verordening (EU) 2016/679 van het Europees Parlement en van de Raad van 27 april 2016 over de bescherming van natuurlijke personen met betrekking tot het verwerken van Persoonsgegevens en het vrije verkeer van dergelijke gegevens die Richtlijn 95/46/EG herroept (Algemene Verordening Gegevensbescherming).</w:t>
      </w:r>
    </w:p>
    <w:p w14:paraId="0C10AC13" w14:textId="77777777" w:rsidR="003D1B25" w:rsidRPr="00BB32A6" w:rsidRDefault="003D1B25" w:rsidP="003D1B25">
      <w:pPr>
        <w:spacing w:line="240" w:lineRule="atLeast"/>
        <w:ind w:left="3969" w:hanging="3969"/>
        <w:jc w:val="both"/>
        <w:rPr>
          <w:rFonts w:cs="Arial"/>
          <w:sz w:val="20"/>
        </w:rPr>
      </w:pPr>
    </w:p>
    <w:p w14:paraId="76A61005" w14:textId="77777777" w:rsidR="003D1B25" w:rsidRPr="00BB32A6" w:rsidRDefault="003D1B25" w:rsidP="003D1B25">
      <w:pPr>
        <w:spacing w:line="240" w:lineRule="atLeast"/>
        <w:ind w:left="3969" w:hanging="3969"/>
        <w:jc w:val="both"/>
        <w:rPr>
          <w:rFonts w:cs="Arial"/>
          <w:sz w:val="20"/>
        </w:rPr>
      </w:pPr>
    </w:p>
    <w:p w14:paraId="5BC175B8" w14:textId="77777777" w:rsidR="003D1B25" w:rsidRPr="00BB32A6" w:rsidRDefault="003D1B25" w:rsidP="003D1B25">
      <w:pPr>
        <w:spacing w:line="240" w:lineRule="atLeast"/>
        <w:ind w:left="3969" w:hanging="3969"/>
        <w:jc w:val="both"/>
        <w:rPr>
          <w:rFonts w:cs="Arial"/>
          <w:sz w:val="20"/>
        </w:rPr>
      </w:pPr>
      <w:r>
        <w:rPr>
          <w:rFonts w:cs="Arial"/>
          <w:b/>
          <w:sz w:val="20"/>
        </w:rPr>
        <w:t>Leverings</w:t>
      </w:r>
      <w:r w:rsidRPr="00BB32A6">
        <w:rPr>
          <w:rFonts w:cs="Arial"/>
          <w:b/>
          <w:sz w:val="20"/>
        </w:rPr>
        <w:t>overeenkomst</w:t>
      </w:r>
      <w:r w:rsidRPr="00BB32A6">
        <w:rPr>
          <w:rFonts w:cs="Arial"/>
          <w:sz w:val="20"/>
        </w:rPr>
        <w:tab/>
        <w:t xml:space="preserve">betekent de </w:t>
      </w:r>
      <w:r w:rsidRPr="00BB32A6">
        <w:rPr>
          <w:rFonts w:cs="Arial"/>
          <w:sz w:val="20"/>
          <w:highlight w:val="yellow"/>
        </w:rPr>
        <w:t>[naam overeenkomst of offerte]</w:t>
      </w:r>
      <w:r w:rsidRPr="00BB32A6">
        <w:rPr>
          <w:rFonts w:cs="Arial"/>
          <w:sz w:val="20"/>
        </w:rPr>
        <w:t xml:space="preserve"> die tussen de Partijen is aangegaan, als bedoeld in overweging A bij deze Verwerkersovereenkomst, met inbegrip van elke wijziging of aanpassing daarvan;</w:t>
      </w:r>
    </w:p>
    <w:p w14:paraId="27CDEEE2" w14:textId="77777777" w:rsidR="003D1B25" w:rsidRPr="00BB32A6" w:rsidRDefault="003D1B25" w:rsidP="003D1B25">
      <w:pPr>
        <w:spacing w:line="240" w:lineRule="atLeast"/>
        <w:ind w:left="3969" w:hanging="3969"/>
        <w:jc w:val="both"/>
        <w:rPr>
          <w:rFonts w:cs="Arial"/>
          <w:sz w:val="20"/>
        </w:rPr>
      </w:pPr>
    </w:p>
    <w:p w14:paraId="2252222E" w14:textId="77777777" w:rsidR="003D1B25" w:rsidRPr="00BB32A6" w:rsidRDefault="003D1B25" w:rsidP="003D1B25">
      <w:pPr>
        <w:spacing w:line="240" w:lineRule="atLeast"/>
        <w:ind w:left="3969" w:hanging="3969"/>
        <w:jc w:val="both"/>
        <w:rPr>
          <w:rFonts w:cs="Arial"/>
          <w:sz w:val="20"/>
        </w:rPr>
      </w:pPr>
      <w:proofErr w:type="spellStart"/>
      <w:r w:rsidRPr="00BB32A6">
        <w:rPr>
          <w:rFonts w:cs="Arial"/>
          <w:b/>
          <w:sz w:val="20"/>
        </w:rPr>
        <w:t>Subverwerker</w:t>
      </w:r>
      <w:proofErr w:type="spellEnd"/>
      <w:r w:rsidRPr="00BB32A6">
        <w:rPr>
          <w:rFonts w:cs="Arial"/>
          <w:sz w:val="20"/>
        </w:rPr>
        <w:t xml:space="preserve"> </w:t>
      </w:r>
      <w:r w:rsidRPr="00BB32A6">
        <w:rPr>
          <w:rFonts w:cs="Arial"/>
          <w:sz w:val="20"/>
        </w:rPr>
        <w:tab/>
        <w:t>betekent een andere verwerker die door de Verwerker is ingeschakeld voor het verrichten van specifieke activiteiten die de verwerking van Persoonsgegevens ten behoeve van de Verwerkingsverantwoordelijke met zich meebrengen;</w:t>
      </w:r>
    </w:p>
    <w:p w14:paraId="43F5FC87" w14:textId="77777777" w:rsidR="003D1B25" w:rsidRPr="00BB32A6" w:rsidRDefault="003D1B25" w:rsidP="003D1B25">
      <w:pPr>
        <w:spacing w:line="240" w:lineRule="atLeast"/>
        <w:ind w:left="3969" w:hanging="3969"/>
        <w:jc w:val="both"/>
        <w:rPr>
          <w:rFonts w:cs="Arial"/>
          <w:sz w:val="20"/>
        </w:rPr>
      </w:pPr>
    </w:p>
    <w:p w14:paraId="4EE59B43" w14:textId="77777777" w:rsidR="003D1B25" w:rsidRPr="00BB32A6" w:rsidRDefault="003D1B25" w:rsidP="003D1B25">
      <w:pPr>
        <w:spacing w:line="240" w:lineRule="atLeast"/>
        <w:ind w:left="3969" w:hanging="3969"/>
        <w:jc w:val="both"/>
        <w:rPr>
          <w:rFonts w:cs="Arial"/>
          <w:sz w:val="20"/>
        </w:rPr>
      </w:pPr>
      <w:r w:rsidRPr="00BB32A6">
        <w:rPr>
          <w:rFonts w:cs="Arial"/>
          <w:b/>
          <w:sz w:val="20"/>
        </w:rPr>
        <w:t>Standaardcontractbepalingen</w:t>
      </w:r>
      <w:r w:rsidRPr="00BB32A6">
        <w:rPr>
          <w:rFonts w:cs="Arial"/>
          <w:sz w:val="20"/>
        </w:rPr>
        <w:tab/>
        <w:t>betekent Standaardcontractbepalingen die door de Europese Commissie zijn uitgevaardigd door middel van Uitvoeringsbesluit (EU) 2021/914 van 4 juni 2021 van de Commissie;</w:t>
      </w:r>
    </w:p>
    <w:p w14:paraId="59823979" w14:textId="77777777" w:rsidR="003D1B25" w:rsidRPr="00BB32A6" w:rsidRDefault="003D1B25" w:rsidP="003D1B25">
      <w:pPr>
        <w:spacing w:line="240" w:lineRule="atLeast"/>
        <w:ind w:left="3969" w:hanging="3969"/>
        <w:jc w:val="both"/>
        <w:rPr>
          <w:rFonts w:cs="Arial"/>
          <w:sz w:val="20"/>
        </w:rPr>
      </w:pPr>
    </w:p>
    <w:p w14:paraId="73E3B284" w14:textId="77777777" w:rsidR="003D1B25" w:rsidRPr="00BB32A6" w:rsidRDefault="003D1B25" w:rsidP="003D1B25">
      <w:pPr>
        <w:spacing w:line="240" w:lineRule="atLeast"/>
        <w:ind w:left="3969" w:hanging="3969"/>
        <w:jc w:val="both"/>
        <w:rPr>
          <w:rFonts w:cs="Arial"/>
          <w:b/>
          <w:sz w:val="20"/>
        </w:rPr>
      </w:pPr>
      <w:r w:rsidRPr="00BB32A6">
        <w:rPr>
          <w:rFonts w:cs="Arial"/>
          <w:b/>
          <w:sz w:val="20"/>
        </w:rPr>
        <w:t xml:space="preserve">Technische en Organisatorische </w:t>
      </w:r>
    </w:p>
    <w:p w14:paraId="014470D0" w14:textId="77777777" w:rsidR="003D1B25" w:rsidRPr="00BB32A6" w:rsidRDefault="003D1B25" w:rsidP="003D1B25">
      <w:pPr>
        <w:spacing w:line="240" w:lineRule="atLeast"/>
        <w:ind w:left="3969" w:hanging="3969"/>
        <w:jc w:val="both"/>
        <w:rPr>
          <w:rFonts w:cs="Arial"/>
          <w:sz w:val="20"/>
        </w:rPr>
      </w:pPr>
      <w:r w:rsidRPr="00BB32A6">
        <w:rPr>
          <w:rFonts w:cs="Arial"/>
          <w:b/>
          <w:sz w:val="20"/>
        </w:rPr>
        <w:t>Maatregelen</w:t>
      </w:r>
      <w:r w:rsidRPr="00BB32A6">
        <w:rPr>
          <w:rFonts w:cs="Arial"/>
          <w:sz w:val="20"/>
        </w:rPr>
        <w:tab/>
        <w:t xml:space="preserve">betekent technische en organisatorische maatregelen die de Persoonsgegevens beschermen tegen verlies of onrechtmatige verwerking en die, rekening houdend met de stand van de techniek, de kosten van de tenuitvoerlegging en de aard, de omvang, de context en </w:t>
      </w:r>
      <w:r w:rsidRPr="00BB32A6">
        <w:rPr>
          <w:rFonts w:cs="Arial"/>
          <w:sz w:val="20"/>
        </w:rPr>
        <w:lastRenderedPageBreak/>
        <w:t>de doeleinden van de Verwerking alsmede het risico van uiteenlopende waarschijnlijkheid en ernst voor de rechten en vrijheden van de betrokken natuurlijke personen, een beveiligingsniveau waarborgen passend bij de risico's van de Verwerking van de Persoonsgegevens, zoals beschreven in Bijlage 2 bij deze overeenkomst.</w:t>
      </w:r>
    </w:p>
    <w:p w14:paraId="39A87C9B" w14:textId="77777777" w:rsidR="003D1B25" w:rsidRPr="00BB32A6" w:rsidRDefault="003D1B25" w:rsidP="003D1B25">
      <w:pPr>
        <w:pStyle w:val="ListParagraph"/>
        <w:widowControl/>
        <w:numPr>
          <w:ilvl w:val="1"/>
          <w:numId w:val="5"/>
        </w:numPr>
        <w:spacing w:line="260" w:lineRule="atLeast"/>
        <w:ind w:left="432"/>
        <w:rPr>
          <w:rFonts w:cs="Arial"/>
        </w:rPr>
      </w:pPr>
      <w:r w:rsidRPr="00BB32A6">
        <w:rPr>
          <w:rFonts w:cs="Arial"/>
        </w:rPr>
        <w:t>Alle bijlagen maken integraal deel uit van deze Verwerkersovereenkomst en verwijzingen naar deze Verwerkersovereenkomst omvatten ook de bijbehorende  bijlagen. In geval van dubbelzinnigheid of inconsistentie tussen de bepalingen van een bijlage van deze Verwerkersovereenkomst, prevaleert de laatste bijlage.</w:t>
      </w:r>
    </w:p>
    <w:p w14:paraId="0FC12420" w14:textId="77777777" w:rsidR="003D1B25" w:rsidRPr="00BB32A6" w:rsidRDefault="003D1B25" w:rsidP="003D1B25">
      <w:pPr>
        <w:pStyle w:val="ListParagraph"/>
        <w:widowControl/>
        <w:numPr>
          <w:ilvl w:val="1"/>
          <w:numId w:val="5"/>
        </w:numPr>
        <w:spacing w:line="260" w:lineRule="atLeast"/>
        <w:ind w:left="432"/>
        <w:rPr>
          <w:rFonts w:cs="Arial"/>
        </w:rPr>
      </w:pPr>
      <w:r w:rsidRPr="00BB32A6">
        <w:rPr>
          <w:rFonts w:cs="Arial"/>
        </w:rPr>
        <w:t>In geval van tegenstrijdigheid tussen documenten of bijlagen daarbij, geldt de volgende rangorde:</w:t>
      </w:r>
    </w:p>
    <w:p w14:paraId="7F938815" w14:textId="77777777" w:rsidR="003D1B25" w:rsidRPr="00BB32A6" w:rsidRDefault="003D1B25" w:rsidP="003D1B25">
      <w:pPr>
        <w:pStyle w:val="ListParagraph"/>
        <w:widowControl/>
        <w:numPr>
          <w:ilvl w:val="2"/>
          <w:numId w:val="5"/>
        </w:numPr>
        <w:spacing w:line="240" w:lineRule="atLeast"/>
        <w:ind w:left="1224"/>
        <w:rPr>
          <w:rFonts w:cs="Arial"/>
        </w:rPr>
      </w:pPr>
      <w:r w:rsidRPr="00BB32A6">
        <w:rPr>
          <w:rFonts w:cs="Arial"/>
        </w:rPr>
        <w:t xml:space="preserve">de </w:t>
      </w:r>
      <w:r>
        <w:rPr>
          <w:rFonts w:cs="Arial"/>
        </w:rPr>
        <w:t>Leverings</w:t>
      </w:r>
      <w:r w:rsidRPr="00BB32A6">
        <w:rPr>
          <w:rFonts w:cs="Arial"/>
        </w:rPr>
        <w:t>overeenkomst, met inbegrip van de aanhangsels en de bijlagen.</w:t>
      </w:r>
    </w:p>
    <w:p w14:paraId="59D89120" w14:textId="77777777" w:rsidR="003D1B25" w:rsidRPr="00BB32A6" w:rsidRDefault="003D1B25" w:rsidP="003D1B25">
      <w:pPr>
        <w:pStyle w:val="ListParagraph"/>
        <w:widowControl/>
        <w:numPr>
          <w:ilvl w:val="2"/>
          <w:numId w:val="5"/>
        </w:numPr>
        <w:spacing w:line="240" w:lineRule="atLeast"/>
        <w:ind w:left="1224"/>
        <w:rPr>
          <w:rFonts w:cs="Arial"/>
        </w:rPr>
      </w:pPr>
      <w:r w:rsidRPr="00BB32A6">
        <w:rPr>
          <w:rFonts w:cs="Arial"/>
        </w:rPr>
        <w:t>de Verwerkersovereenkomst, met inbegrip van de aanhangsels en bijlagen.</w:t>
      </w:r>
    </w:p>
    <w:p w14:paraId="6444706F" w14:textId="77777777" w:rsidR="003D1B25" w:rsidRPr="00BB32A6" w:rsidRDefault="003D1B25" w:rsidP="003D1B25">
      <w:pPr>
        <w:pStyle w:val="ListParagraph"/>
        <w:widowControl/>
        <w:numPr>
          <w:ilvl w:val="2"/>
          <w:numId w:val="5"/>
        </w:numPr>
        <w:spacing w:line="240" w:lineRule="atLeast"/>
        <w:ind w:left="1224"/>
        <w:rPr>
          <w:rFonts w:cs="Arial"/>
        </w:rPr>
      </w:pPr>
      <w:r w:rsidRPr="00BB32A6">
        <w:rPr>
          <w:rFonts w:cs="Arial"/>
        </w:rPr>
        <w:t>aanvullende voorwaarden, indien van toepassing.</w:t>
      </w:r>
    </w:p>
    <w:p w14:paraId="309A3D2C" w14:textId="77777777" w:rsidR="003D1B25" w:rsidRPr="00BB32A6" w:rsidRDefault="003D1B25" w:rsidP="003D1B25">
      <w:pPr>
        <w:spacing w:line="240" w:lineRule="atLeast"/>
        <w:ind w:left="3969" w:hanging="3969"/>
        <w:jc w:val="both"/>
        <w:rPr>
          <w:rFonts w:cs="Arial"/>
          <w:sz w:val="20"/>
        </w:rPr>
      </w:pPr>
    </w:p>
    <w:p w14:paraId="28299B93" w14:textId="77777777" w:rsidR="003D1B25" w:rsidRPr="00BB32A6" w:rsidRDefault="003D1B25" w:rsidP="003D1B25">
      <w:pPr>
        <w:keepNext/>
        <w:widowControl/>
        <w:numPr>
          <w:ilvl w:val="0"/>
          <w:numId w:val="5"/>
        </w:numPr>
        <w:spacing w:line="240" w:lineRule="atLeast"/>
        <w:ind w:left="360"/>
        <w:jc w:val="both"/>
        <w:rPr>
          <w:rFonts w:cs="Arial"/>
          <w:sz w:val="20"/>
        </w:rPr>
      </w:pPr>
      <w:bookmarkStart w:id="6" w:name="_Hlk523754719"/>
      <w:r w:rsidRPr="00BB32A6">
        <w:rPr>
          <w:rFonts w:cs="Arial"/>
          <w:b/>
          <w:sz w:val="20"/>
        </w:rPr>
        <w:t>Verplichtingen van de Verwerker</w:t>
      </w:r>
      <w:r w:rsidRPr="00BB32A6">
        <w:rPr>
          <w:rFonts w:cs="Arial"/>
          <w:b/>
          <w:sz w:val="20"/>
        </w:rPr>
        <w:tab/>
      </w:r>
    </w:p>
    <w:p w14:paraId="5F422108" w14:textId="77777777" w:rsidR="003D1B25" w:rsidRPr="00BB32A6" w:rsidRDefault="003D1B25" w:rsidP="003D1B25">
      <w:pPr>
        <w:keepNext/>
        <w:spacing w:line="240" w:lineRule="atLeast"/>
        <w:jc w:val="both"/>
        <w:rPr>
          <w:rFonts w:cs="Arial"/>
          <w:caps/>
          <w:sz w:val="20"/>
        </w:rPr>
      </w:pPr>
      <w:r w:rsidRPr="00BB32A6">
        <w:rPr>
          <w:rFonts w:cs="Arial"/>
          <w:sz w:val="20"/>
        </w:rPr>
        <w:t>De Verwerker</w:t>
      </w:r>
    </w:p>
    <w:p w14:paraId="06FA0674" w14:textId="77777777" w:rsidR="003D1B25" w:rsidRPr="00BB32A6" w:rsidRDefault="003D1B25" w:rsidP="003D1B25">
      <w:pPr>
        <w:widowControl/>
        <w:numPr>
          <w:ilvl w:val="0"/>
          <w:numId w:val="16"/>
        </w:numPr>
        <w:tabs>
          <w:tab w:val="left" w:pos="770"/>
        </w:tabs>
        <w:spacing w:line="240" w:lineRule="atLeast"/>
        <w:jc w:val="both"/>
        <w:rPr>
          <w:rFonts w:cs="Arial"/>
          <w:sz w:val="20"/>
        </w:rPr>
      </w:pPr>
      <w:r w:rsidRPr="00BB32A6">
        <w:rPr>
          <w:rFonts w:cs="Arial"/>
          <w:sz w:val="20"/>
        </w:rPr>
        <w:t>verwerkt Persoonsgegevens (krachtens de Verwerkersovereenkomst of de Hoofdovereenkomst) namens de Verwerkingsverantwoordelijke, onder de verantwoordelijkheid van de Verwerkingsverantwoordelijke en alleen op basis van gedocumenteerde instructies van de Verwerkingsverantwoordelijke, ook met betrekking tot de doorgifte van Persoonsgegevens aan een derde land of een internationale organisatie, tenzij de wetgeving van de Unie of van een Lidstaat waaraan de Verwerker onderworpen is, dit voorschrijft; in dat geval stelt de Verwerker de Verwerkingsverantwoordelijke vóór de doorgifte op de hoogte van dat wettelijke voorschrift, tenzij die wetgeving dit verbiedt op grond van zwaarwegende redenen van algemeen belang;</w:t>
      </w:r>
    </w:p>
    <w:p w14:paraId="40D63BC0" w14:textId="77777777" w:rsidR="003D1B25" w:rsidRPr="00BB32A6" w:rsidRDefault="003D1B25" w:rsidP="003D1B25">
      <w:pPr>
        <w:widowControl/>
        <w:numPr>
          <w:ilvl w:val="0"/>
          <w:numId w:val="16"/>
        </w:numPr>
        <w:tabs>
          <w:tab w:val="left" w:pos="770"/>
        </w:tabs>
        <w:spacing w:line="240" w:lineRule="atLeast"/>
        <w:jc w:val="both"/>
        <w:rPr>
          <w:rFonts w:cs="Arial"/>
          <w:sz w:val="20"/>
        </w:rPr>
      </w:pPr>
      <w:r w:rsidRPr="00BB32A6">
        <w:rPr>
          <w:rFonts w:cs="Arial"/>
          <w:sz w:val="20"/>
        </w:rPr>
        <w:t xml:space="preserve">de Verwerkingsverantwoordelijke kan deze instructies gedurende de looptijd van deze Verwerkersovereenkomst te allen tijde wijzigen of intrekken; </w:t>
      </w:r>
    </w:p>
    <w:p w14:paraId="75BF03A6" w14:textId="77777777" w:rsidR="003D1B25" w:rsidRPr="00BB32A6" w:rsidRDefault="003D1B25" w:rsidP="003D1B25">
      <w:pPr>
        <w:widowControl/>
        <w:numPr>
          <w:ilvl w:val="0"/>
          <w:numId w:val="16"/>
        </w:numPr>
        <w:tabs>
          <w:tab w:val="left" w:pos="770"/>
        </w:tabs>
        <w:spacing w:line="240" w:lineRule="atLeast"/>
        <w:jc w:val="both"/>
        <w:rPr>
          <w:rFonts w:cs="Arial"/>
          <w:sz w:val="20"/>
        </w:rPr>
      </w:pPr>
      <w:r w:rsidRPr="00BB32A6">
        <w:rPr>
          <w:rFonts w:cs="Arial"/>
          <w:sz w:val="20"/>
        </w:rPr>
        <w:t xml:space="preserve">slaat Persoonsgegevens op in de mate en voor de duur zoals die door de Verwerkingsverantwoordelijke zijn aangegeven en wijzigt, anonimiseert, blokkeert of verwijdert Persoonsgegevens op eerste schriftelijke instructie van de Verwerkingsverantwoordelijke; </w:t>
      </w:r>
    </w:p>
    <w:p w14:paraId="3BFBDB69" w14:textId="77777777" w:rsidR="003D1B25" w:rsidRPr="00BB32A6" w:rsidRDefault="003D1B25" w:rsidP="003D1B25">
      <w:pPr>
        <w:widowControl/>
        <w:numPr>
          <w:ilvl w:val="0"/>
          <w:numId w:val="16"/>
        </w:numPr>
        <w:tabs>
          <w:tab w:val="left" w:pos="770"/>
        </w:tabs>
        <w:spacing w:line="240" w:lineRule="atLeast"/>
        <w:jc w:val="both"/>
        <w:rPr>
          <w:rFonts w:cs="Arial"/>
          <w:sz w:val="20"/>
        </w:rPr>
      </w:pPr>
      <w:r w:rsidRPr="00BB32A6">
        <w:rPr>
          <w:rFonts w:cs="Arial"/>
          <w:sz w:val="20"/>
        </w:rPr>
        <w:t xml:space="preserve">vergewist zich ervan dat de personen die gemachtigd zijn de Persoonsgegevens te verwerken, zich tot vertrouwelijkheid hebben verplicht en de Persoonsgegevens zullen verwerken overeenkomstig de instructies van de Verwerkingsverantwoordelijke; en </w:t>
      </w:r>
    </w:p>
    <w:p w14:paraId="481D1865" w14:textId="77777777" w:rsidR="003D1B25" w:rsidRPr="00BB32A6" w:rsidRDefault="003D1B25" w:rsidP="003D1B25">
      <w:pPr>
        <w:widowControl/>
        <w:numPr>
          <w:ilvl w:val="0"/>
          <w:numId w:val="16"/>
        </w:numPr>
        <w:tabs>
          <w:tab w:val="left" w:pos="770"/>
        </w:tabs>
        <w:spacing w:line="240" w:lineRule="atLeast"/>
        <w:jc w:val="both"/>
        <w:rPr>
          <w:rFonts w:cs="Arial"/>
          <w:sz w:val="20"/>
        </w:rPr>
      </w:pPr>
      <w:r w:rsidRPr="00BB32A6">
        <w:rPr>
          <w:rFonts w:cs="Arial"/>
          <w:sz w:val="20"/>
        </w:rPr>
        <w:t xml:space="preserve">Informeert de Verwerkingsverantwoordelijke indien een instructie naar de mening van de Verwerker in strijd is met de Toepasselijke Wetgeving inzake Gegevensbescherming. </w:t>
      </w:r>
    </w:p>
    <w:bookmarkEnd w:id="6"/>
    <w:p w14:paraId="1F3DBEF3" w14:textId="77777777" w:rsidR="003D1B25" w:rsidRPr="00BB32A6" w:rsidRDefault="003D1B25" w:rsidP="003D1B25">
      <w:pPr>
        <w:tabs>
          <w:tab w:val="left" w:pos="770"/>
        </w:tabs>
        <w:spacing w:line="240" w:lineRule="atLeast"/>
        <w:ind w:left="360"/>
        <w:jc w:val="both"/>
        <w:rPr>
          <w:rFonts w:cs="Arial"/>
          <w:sz w:val="20"/>
        </w:rPr>
      </w:pPr>
    </w:p>
    <w:p w14:paraId="1ED3251B" w14:textId="77777777" w:rsidR="003D1B25" w:rsidRPr="00BB32A6" w:rsidRDefault="003D1B25" w:rsidP="003D1B25">
      <w:pPr>
        <w:widowControl/>
        <w:numPr>
          <w:ilvl w:val="0"/>
          <w:numId w:val="5"/>
        </w:numPr>
        <w:spacing w:line="240" w:lineRule="atLeast"/>
        <w:ind w:left="360"/>
        <w:jc w:val="both"/>
        <w:rPr>
          <w:rFonts w:cs="Arial"/>
          <w:b/>
          <w:sz w:val="20"/>
        </w:rPr>
      </w:pPr>
      <w:r w:rsidRPr="00BB32A6">
        <w:rPr>
          <w:rFonts w:cs="Arial"/>
          <w:b/>
          <w:sz w:val="20"/>
        </w:rPr>
        <w:t>Technische en Organisatorische Maatregelen</w:t>
      </w:r>
    </w:p>
    <w:p w14:paraId="25433276" w14:textId="77777777" w:rsidR="003D1B25" w:rsidRPr="00BB32A6" w:rsidRDefault="003D1B25" w:rsidP="003D1B25">
      <w:pPr>
        <w:widowControl/>
        <w:numPr>
          <w:ilvl w:val="1"/>
          <w:numId w:val="5"/>
        </w:numPr>
        <w:spacing w:line="240" w:lineRule="atLeast"/>
        <w:ind w:left="851" w:hanging="851"/>
        <w:jc w:val="both"/>
        <w:rPr>
          <w:rFonts w:cs="Arial"/>
          <w:bCs/>
          <w:sz w:val="20"/>
        </w:rPr>
      </w:pPr>
      <w:r w:rsidRPr="00BB32A6">
        <w:rPr>
          <w:rFonts w:cs="Arial"/>
          <w:sz w:val="20"/>
        </w:rPr>
        <w:t>De Verwerker treft Technische en Organisatorische Maatregelen die adequaat en geschikt zijn voor de Verwerking, rekening houdend met de aard van de Persoonsgegevens, de stand van de techniek, de uitvoeringskosten en de aard, de omvang, de context en de doeleinden van de Verwerking, alsmede het risico op een inbreuk op de rechten en vrijheden van de Betrokkenen al naar gelang de waarschijnlijkheid en ernst van dat risico</w:t>
      </w:r>
    </w:p>
    <w:p w14:paraId="1DF38E71" w14:textId="77777777" w:rsidR="003D1B25" w:rsidRPr="00BB32A6" w:rsidRDefault="003D1B25" w:rsidP="003D1B25">
      <w:pPr>
        <w:widowControl/>
        <w:numPr>
          <w:ilvl w:val="1"/>
          <w:numId w:val="5"/>
        </w:numPr>
        <w:spacing w:line="240" w:lineRule="atLeast"/>
        <w:ind w:left="851" w:hanging="851"/>
        <w:jc w:val="both"/>
        <w:rPr>
          <w:rFonts w:cs="Arial"/>
          <w:bCs/>
          <w:sz w:val="20"/>
        </w:rPr>
      </w:pPr>
      <w:r w:rsidRPr="00BB32A6">
        <w:rPr>
          <w:rFonts w:cs="Arial"/>
          <w:sz w:val="20"/>
        </w:rPr>
        <w:t>De Verwerker wijzigt deze Technische en Organisatorische Maatregelen op schriftelijk en redelijk verzoek van de Verwerkingsverantwoordelijke.</w:t>
      </w:r>
    </w:p>
    <w:p w14:paraId="23AC5A06" w14:textId="77777777" w:rsidR="003D1B25" w:rsidRPr="00BB32A6" w:rsidRDefault="003D1B25" w:rsidP="003D1B25">
      <w:pPr>
        <w:spacing w:line="240" w:lineRule="atLeast"/>
        <w:ind w:left="851"/>
        <w:jc w:val="both"/>
        <w:rPr>
          <w:rFonts w:cs="Arial"/>
          <w:bCs/>
          <w:sz w:val="20"/>
        </w:rPr>
      </w:pPr>
    </w:p>
    <w:p w14:paraId="26064AE8" w14:textId="77777777" w:rsidR="003D1B25" w:rsidRPr="00BB32A6" w:rsidRDefault="003D1B25" w:rsidP="003D1B25">
      <w:pPr>
        <w:widowControl/>
        <w:numPr>
          <w:ilvl w:val="0"/>
          <w:numId w:val="5"/>
        </w:numPr>
        <w:spacing w:line="240" w:lineRule="atLeast"/>
        <w:ind w:left="284" w:hanging="284"/>
        <w:jc w:val="both"/>
        <w:rPr>
          <w:rFonts w:cs="Arial"/>
          <w:sz w:val="20"/>
        </w:rPr>
      </w:pPr>
      <w:proofErr w:type="spellStart"/>
      <w:r w:rsidRPr="00BB32A6">
        <w:rPr>
          <w:rFonts w:cs="Arial"/>
          <w:b/>
          <w:sz w:val="20"/>
        </w:rPr>
        <w:t>Subverwerkers</w:t>
      </w:r>
      <w:proofErr w:type="spellEnd"/>
    </w:p>
    <w:p w14:paraId="5A747EFF" w14:textId="77777777" w:rsidR="003D1B25" w:rsidRPr="00BB32A6" w:rsidRDefault="003D1B25" w:rsidP="003D1B25">
      <w:pPr>
        <w:spacing w:line="240" w:lineRule="atLeast"/>
        <w:jc w:val="both"/>
        <w:rPr>
          <w:rFonts w:cs="Arial"/>
          <w:sz w:val="20"/>
        </w:rPr>
      </w:pPr>
      <w:r w:rsidRPr="00BB32A6">
        <w:rPr>
          <w:rFonts w:cs="Arial"/>
          <w:sz w:val="20"/>
        </w:rPr>
        <w:t>4.1</w:t>
      </w:r>
      <w:r w:rsidRPr="00BB32A6">
        <w:rPr>
          <w:rFonts w:cs="Arial"/>
          <w:sz w:val="20"/>
        </w:rPr>
        <w:tab/>
        <w:t xml:space="preserve">De Verwerker schakelt geen </w:t>
      </w:r>
      <w:proofErr w:type="spellStart"/>
      <w:r w:rsidRPr="00BB32A6">
        <w:rPr>
          <w:rFonts w:cs="Arial"/>
          <w:sz w:val="20"/>
        </w:rPr>
        <w:t>Subverwerker</w:t>
      </w:r>
      <w:proofErr w:type="spellEnd"/>
      <w:r w:rsidRPr="00BB32A6">
        <w:rPr>
          <w:rFonts w:cs="Arial"/>
          <w:sz w:val="20"/>
        </w:rPr>
        <w:t xml:space="preserve"> in tenzij;</w:t>
      </w:r>
    </w:p>
    <w:p w14:paraId="4238D8E0" w14:textId="77777777" w:rsidR="003D1B25" w:rsidRPr="00BB32A6" w:rsidRDefault="003D1B25" w:rsidP="003D1B25">
      <w:pPr>
        <w:widowControl/>
        <w:numPr>
          <w:ilvl w:val="0"/>
          <w:numId w:val="6"/>
        </w:numPr>
        <w:tabs>
          <w:tab w:val="left" w:pos="770"/>
        </w:tabs>
        <w:spacing w:line="240" w:lineRule="atLeast"/>
        <w:jc w:val="both"/>
        <w:rPr>
          <w:rFonts w:cs="Arial"/>
          <w:sz w:val="20"/>
        </w:rPr>
      </w:pPr>
      <w:r w:rsidRPr="00BB32A6">
        <w:rPr>
          <w:rFonts w:cs="Arial"/>
          <w:sz w:val="20"/>
        </w:rPr>
        <w:t xml:space="preserve">de </w:t>
      </w:r>
      <w:proofErr w:type="spellStart"/>
      <w:r w:rsidRPr="00BB32A6">
        <w:rPr>
          <w:rFonts w:cs="Arial"/>
          <w:sz w:val="20"/>
        </w:rPr>
        <w:t>Subverwerker</w:t>
      </w:r>
      <w:proofErr w:type="spellEnd"/>
      <w:r w:rsidRPr="00BB32A6">
        <w:rPr>
          <w:rFonts w:cs="Arial"/>
          <w:sz w:val="20"/>
        </w:rPr>
        <w:t xml:space="preserve"> is vermeld in Bijlage 1 of schriftelijk is goedgekeurd door de Verwerkingsverantwoordelijke voordat de </w:t>
      </w:r>
      <w:proofErr w:type="spellStart"/>
      <w:r w:rsidRPr="00BB32A6">
        <w:rPr>
          <w:rFonts w:cs="Arial"/>
          <w:sz w:val="20"/>
        </w:rPr>
        <w:t>Subverwerker</w:t>
      </w:r>
      <w:proofErr w:type="spellEnd"/>
      <w:r w:rsidRPr="00BB32A6">
        <w:rPr>
          <w:rFonts w:cs="Arial"/>
          <w:sz w:val="20"/>
        </w:rPr>
        <w:t xml:space="preserve"> ingezet wordt; en </w:t>
      </w:r>
    </w:p>
    <w:p w14:paraId="19E4D3DB" w14:textId="77777777" w:rsidR="003D1B25" w:rsidRPr="00BB32A6" w:rsidRDefault="003D1B25" w:rsidP="003D1B25">
      <w:pPr>
        <w:widowControl/>
        <w:numPr>
          <w:ilvl w:val="0"/>
          <w:numId w:val="6"/>
        </w:numPr>
        <w:tabs>
          <w:tab w:val="left" w:pos="770"/>
        </w:tabs>
        <w:spacing w:line="240" w:lineRule="atLeast"/>
        <w:jc w:val="both"/>
        <w:rPr>
          <w:rFonts w:cs="Arial"/>
          <w:sz w:val="20"/>
        </w:rPr>
      </w:pPr>
      <w:r w:rsidRPr="00BB32A6">
        <w:rPr>
          <w:rFonts w:cs="Arial"/>
          <w:sz w:val="20"/>
        </w:rPr>
        <w:t xml:space="preserve">de Verwerker de </w:t>
      </w:r>
      <w:proofErr w:type="spellStart"/>
      <w:r w:rsidRPr="00BB32A6">
        <w:rPr>
          <w:rFonts w:cs="Arial"/>
          <w:sz w:val="20"/>
        </w:rPr>
        <w:t>Subverwerker</w:t>
      </w:r>
      <w:proofErr w:type="spellEnd"/>
      <w:r w:rsidRPr="00BB32A6">
        <w:rPr>
          <w:rFonts w:cs="Arial"/>
          <w:sz w:val="20"/>
        </w:rPr>
        <w:t xml:space="preserve"> contractueel dezelfde verplichtingen inzake gegevensbescherming oplegt als die welke in deze Verwerkersovereenkomst zijn vervat. </w:t>
      </w:r>
    </w:p>
    <w:p w14:paraId="7AA04129" w14:textId="77777777" w:rsidR="003D1B25" w:rsidRPr="00BB32A6" w:rsidRDefault="003D1B25" w:rsidP="003D1B25">
      <w:pPr>
        <w:pStyle w:val="ListParagraph"/>
        <w:widowControl/>
        <w:numPr>
          <w:ilvl w:val="1"/>
          <w:numId w:val="17"/>
        </w:numPr>
        <w:spacing w:line="240" w:lineRule="atLeast"/>
        <w:ind w:left="709" w:hanging="709"/>
        <w:jc w:val="both"/>
        <w:rPr>
          <w:rFonts w:cs="Arial"/>
        </w:rPr>
      </w:pPr>
      <w:r w:rsidRPr="00BB32A6">
        <w:rPr>
          <w:rFonts w:cs="Arial"/>
        </w:rPr>
        <w:t xml:space="preserve">Indien een </w:t>
      </w:r>
      <w:proofErr w:type="spellStart"/>
      <w:r w:rsidRPr="00BB32A6">
        <w:rPr>
          <w:rFonts w:cs="Arial"/>
        </w:rPr>
        <w:t>Subverwerker</w:t>
      </w:r>
      <w:proofErr w:type="spellEnd"/>
      <w:r w:rsidRPr="00BB32A6">
        <w:rPr>
          <w:rFonts w:cs="Arial"/>
        </w:rPr>
        <w:t xml:space="preserve"> een van diens verplichtingen inzake gegevensbescherming niet nakomt, blijft de Verwerker volledig aansprakelijk jegens de </w:t>
      </w:r>
      <w:r w:rsidRPr="00BB32A6">
        <w:rPr>
          <w:rFonts w:cs="Arial"/>
        </w:rPr>
        <w:lastRenderedPageBreak/>
        <w:t xml:space="preserve">Verwerkingsverantwoordelijke voor de nakoming van de verplichtingen van de </w:t>
      </w:r>
      <w:proofErr w:type="spellStart"/>
      <w:r w:rsidRPr="00BB32A6">
        <w:rPr>
          <w:rFonts w:cs="Arial"/>
        </w:rPr>
        <w:t>Subverwerker</w:t>
      </w:r>
      <w:proofErr w:type="spellEnd"/>
      <w:r w:rsidRPr="00BB32A6">
        <w:rPr>
          <w:rFonts w:cs="Arial"/>
        </w:rPr>
        <w:t>.</w:t>
      </w:r>
    </w:p>
    <w:p w14:paraId="70F0C278" w14:textId="77777777" w:rsidR="003D1B25" w:rsidRPr="00BB32A6" w:rsidRDefault="003D1B25" w:rsidP="003D1B25">
      <w:pPr>
        <w:spacing w:line="240" w:lineRule="atLeast"/>
        <w:ind w:left="708" w:hanging="708"/>
        <w:jc w:val="both"/>
        <w:rPr>
          <w:rFonts w:cs="Arial"/>
          <w:sz w:val="20"/>
        </w:rPr>
      </w:pPr>
      <w:r w:rsidRPr="00BB32A6">
        <w:rPr>
          <w:rFonts w:cs="Arial"/>
          <w:sz w:val="20"/>
        </w:rPr>
        <w:t>4.3</w:t>
      </w:r>
      <w:r w:rsidRPr="00BB32A6">
        <w:rPr>
          <w:rFonts w:cs="Arial"/>
          <w:sz w:val="20"/>
        </w:rPr>
        <w:tab/>
        <w:t xml:space="preserve">De Verwerkingsverantwoordelijke kan nadere voorwaarden stellen als onderdeel van zijn goedkeuring aan de </w:t>
      </w:r>
      <w:proofErr w:type="spellStart"/>
      <w:r w:rsidRPr="00BB32A6">
        <w:rPr>
          <w:rFonts w:cs="Arial"/>
          <w:sz w:val="20"/>
        </w:rPr>
        <w:t>Subverwerker</w:t>
      </w:r>
      <w:proofErr w:type="spellEnd"/>
      <w:r w:rsidRPr="00BB32A6">
        <w:rPr>
          <w:rFonts w:cs="Arial"/>
          <w:sz w:val="20"/>
        </w:rPr>
        <w:t xml:space="preserve"> krachtens dit artikel. </w:t>
      </w:r>
    </w:p>
    <w:p w14:paraId="5F616A1B" w14:textId="77777777" w:rsidR="003D1B25" w:rsidRPr="00BB32A6" w:rsidRDefault="003D1B25" w:rsidP="003D1B25">
      <w:pPr>
        <w:tabs>
          <w:tab w:val="left" w:pos="770"/>
        </w:tabs>
        <w:spacing w:line="240" w:lineRule="atLeast"/>
        <w:jc w:val="both"/>
        <w:rPr>
          <w:rFonts w:cs="Arial"/>
          <w:sz w:val="20"/>
        </w:rPr>
      </w:pPr>
    </w:p>
    <w:p w14:paraId="37307908" w14:textId="77777777" w:rsidR="003D1B25" w:rsidRPr="00BB32A6" w:rsidRDefault="003D1B25" w:rsidP="003D1B25">
      <w:pPr>
        <w:keepNext/>
        <w:widowControl/>
        <w:numPr>
          <w:ilvl w:val="0"/>
          <w:numId w:val="5"/>
        </w:numPr>
        <w:tabs>
          <w:tab w:val="num" w:pos="284"/>
        </w:tabs>
        <w:spacing w:line="240" w:lineRule="atLeast"/>
        <w:ind w:left="709" w:hanging="709"/>
        <w:jc w:val="both"/>
        <w:rPr>
          <w:rFonts w:cs="Arial"/>
          <w:sz w:val="20"/>
        </w:rPr>
      </w:pPr>
      <w:r w:rsidRPr="00BB32A6">
        <w:rPr>
          <w:rFonts w:cs="Arial"/>
          <w:b/>
          <w:sz w:val="20"/>
        </w:rPr>
        <w:t>Overdracht van Persoonsgegevens</w:t>
      </w:r>
    </w:p>
    <w:p w14:paraId="599FFEF9" w14:textId="77777777" w:rsidR="003D1B25" w:rsidRPr="00BB32A6" w:rsidRDefault="003D1B25" w:rsidP="003D1B25">
      <w:pPr>
        <w:keepNext/>
        <w:widowControl/>
        <w:numPr>
          <w:ilvl w:val="1"/>
          <w:numId w:val="5"/>
        </w:numPr>
        <w:spacing w:line="240" w:lineRule="atLeast"/>
        <w:ind w:left="720" w:hanging="709"/>
        <w:jc w:val="both"/>
        <w:rPr>
          <w:rFonts w:cs="Arial"/>
          <w:b/>
          <w:caps/>
          <w:sz w:val="20"/>
        </w:rPr>
      </w:pPr>
      <w:bookmarkStart w:id="7" w:name="_Ref402165752"/>
      <w:bookmarkStart w:id="8" w:name="_Hlk523754867"/>
      <w:r w:rsidRPr="00BB32A6">
        <w:rPr>
          <w:rFonts w:cs="Arial"/>
          <w:sz w:val="20"/>
        </w:rPr>
        <w:t>De Verwerker geeft geen Persoonsgegevens door aan of verwerkt deze niet in een land buiten de Europese Economische Ruimte (EER), tenzij de Verwerkingsverantwoordelijke voorafgaand aan de doorgifte daartoe gedocumenteerde instructies heeft gegeven, en op voorwaarde dat:</w:t>
      </w:r>
      <w:bookmarkEnd w:id="7"/>
    </w:p>
    <w:p w14:paraId="6A0572D7" w14:textId="77777777" w:rsidR="003D1B25" w:rsidRPr="00BB32A6" w:rsidRDefault="003D1B25" w:rsidP="003D1B25">
      <w:pPr>
        <w:keepNext/>
        <w:widowControl/>
        <w:numPr>
          <w:ilvl w:val="2"/>
          <w:numId w:val="5"/>
        </w:numPr>
        <w:spacing w:line="240" w:lineRule="atLeast"/>
        <w:ind w:left="993" w:hanging="284"/>
        <w:jc w:val="both"/>
        <w:rPr>
          <w:rFonts w:cs="Arial"/>
          <w:sz w:val="20"/>
        </w:rPr>
      </w:pPr>
      <w:r w:rsidRPr="00BB32A6">
        <w:rPr>
          <w:rFonts w:cs="Arial"/>
          <w:sz w:val="20"/>
        </w:rPr>
        <w:t>het land een passend beschermingsniveau waarborgt, hetzij door zijn nationale wetgeving, hetzij door internationale verbintenissen die het is aangegaan, en dat dit beschermingsniveau wordt erkend door de vaststelling van een besluit van de Europese Commissie waarbij het beschermingsniveau passend wordt verklaard; of</w:t>
      </w:r>
    </w:p>
    <w:p w14:paraId="6E13A0E2" w14:textId="77777777" w:rsidR="003D1B25" w:rsidRPr="00BB32A6" w:rsidRDefault="003D1B25" w:rsidP="003D1B25">
      <w:pPr>
        <w:pStyle w:val="ListParagraph"/>
        <w:keepNext/>
        <w:widowControl/>
        <w:numPr>
          <w:ilvl w:val="2"/>
          <w:numId w:val="5"/>
        </w:numPr>
        <w:spacing w:line="240" w:lineRule="atLeast"/>
        <w:ind w:left="993" w:hanging="284"/>
        <w:jc w:val="both"/>
        <w:rPr>
          <w:rFonts w:cs="Arial"/>
        </w:rPr>
      </w:pPr>
      <w:bookmarkStart w:id="9" w:name="_Ref402165873"/>
      <w:r w:rsidRPr="00BB32A6">
        <w:rPr>
          <w:rFonts w:cs="Arial"/>
        </w:rPr>
        <w:t xml:space="preserve">een modelcontract of Standaardcontractbepalingen als bedoeld in artikel 46(2)(c) van de AVG tussen de Verwerker en de </w:t>
      </w:r>
      <w:proofErr w:type="spellStart"/>
      <w:r w:rsidRPr="00BB32A6">
        <w:rPr>
          <w:rFonts w:cs="Arial"/>
        </w:rPr>
        <w:t>Subverwerker</w:t>
      </w:r>
      <w:proofErr w:type="spellEnd"/>
      <w:r w:rsidRPr="00BB32A6">
        <w:rPr>
          <w:rFonts w:cs="Arial"/>
        </w:rPr>
        <w:t xml:space="preserve"> is gesloten. De Verwerker ziet er te allen tijde op toe, dat dergelijke doorgiften geschieden in overeenstemming met de vereisten van de AVG. In het geval dat Standaardcontractbepalingen worden gebruikt als mechanisme voor een internationale doorgifte van gegevens door de Verwerker en overeenkomstig de aanbevelingen inzake maatregelen die de doorgifte-instrumenten aanvullen om ervoor te zorgen dat het EU-beschermingsniveau voor Persoonsgegevens van het Europees Comité voor Gegevensbescherming wordt nageleefd, verklaart de Verwerker vooraf te hebben beoordeeld dat er in de wetgeving of de praktijken van het derde land dat de Persoonsgegevens van de Verwerkingsverantwoordelijke ontvangt, niets is dat afbreuk kan doen aan de doeltreffendheid van het modelcontract of aan de naleving van het modelcontract door de Verwerker in het kader van de specifieke doorgifte van Persoonsgegevens van de Verwerkingsverantwoordelijke. Indien de beoordeling van de Verwerker verandert met betrekking tot een derde land dat Persoonsgegevens van de Verwerkingsverantwoordelijke ontvangt, stelt de Verwerker de Verwerkingsverantwoordelijke daarvan direct schriftelijk in kennis en heeft de Verwerkingsverantwoordelijke het recht de Overeenkomst, na voorafgaande kennisgeving aan de Verwerker, met onmiddellijke ingang en zonder enige aansprakelijkheid of bijkomende kosten jegens de Verwerker te beëindigen.  </w:t>
      </w:r>
      <w:bookmarkEnd w:id="9"/>
    </w:p>
    <w:p w14:paraId="020FE4D5" w14:textId="77777777" w:rsidR="003D1B25" w:rsidRPr="00BB32A6" w:rsidRDefault="003D1B25" w:rsidP="003D1B25">
      <w:pPr>
        <w:keepNext/>
        <w:spacing w:line="240" w:lineRule="atLeast"/>
        <w:ind w:left="709"/>
        <w:jc w:val="both"/>
        <w:rPr>
          <w:rFonts w:cs="Arial"/>
          <w:sz w:val="20"/>
        </w:rPr>
      </w:pPr>
      <w:r w:rsidRPr="00BB32A6">
        <w:rPr>
          <w:rFonts w:cs="Arial"/>
          <w:sz w:val="20"/>
        </w:rPr>
        <w:t xml:space="preserve">De Verwerkingsverantwoordelijke machtigt de Verwerker om Persoonsgegevens door te geven aan een in Bijlage 1 genoemde </w:t>
      </w:r>
      <w:proofErr w:type="spellStart"/>
      <w:r w:rsidRPr="00BB32A6">
        <w:rPr>
          <w:rFonts w:cs="Arial"/>
          <w:sz w:val="20"/>
        </w:rPr>
        <w:t>Subverwerker</w:t>
      </w:r>
      <w:proofErr w:type="spellEnd"/>
      <w:r w:rsidRPr="00BB32A6">
        <w:rPr>
          <w:rFonts w:cs="Arial"/>
          <w:sz w:val="20"/>
        </w:rPr>
        <w:t xml:space="preserve"> die is gevestigd in een land buiten de EER, mits aan de vereisten van artikel 5.1.a of artikel 5.1.b van deze Verwerkersovereenkomst is voldaan.  </w:t>
      </w:r>
      <w:bookmarkStart w:id="10" w:name="_Hlk48653122"/>
    </w:p>
    <w:p w14:paraId="36CA740E" w14:textId="77777777" w:rsidR="003D1B25" w:rsidRPr="00BB32A6" w:rsidRDefault="003D1B25" w:rsidP="003D1B25">
      <w:pPr>
        <w:keepNext/>
        <w:widowControl/>
        <w:numPr>
          <w:ilvl w:val="1"/>
          <w:numId w:val="5"/>
        </w:numPr>
        <w:spacing w:line="240" w:lineRule="atLeast"/>
        <w:ind w:left="709" w:hanging="709"/>
        <w:jc w:val="both"/>
        <w:rPr>
          <w:rFonts w:cs="Arial"/>
          <w:sz w:val="20"/>
        </w:rPr>
      </w:pPr>
      <w:r w:rsidRPr="00BB32A6">
        <w:rPr>
          <w:rFonts w:cs="Arial"/>
          <w:sz w:val="20"/>
        </w:rPr>
        <w:t>In geval van een doorgifte, zoals beschreven in dit artikel, aanvaardt de Verwerker elke wijziging van deze Verwerkersovereenkomst die noodzakelijk is voor de Verwerkingsverantwoordelijke om diens verplichtingen na te komen overeenkomstig de Toepasselijke Wetgeving inzake Gegevensbescherming.</w:t>
      </w:r>
    </w:p>
    <w:bookmarkEnd w:id="8"/>
    <w:bookmarkEnd w:id="10"/>
    <w:p w14:paraId="0FD30B2B" w14:textId="77777777" w:rsidR="003D1B25" w:rsidRPr="00BB32A6" w:rsidRDefault="003D1B25" w:rsidP="003D1B25">
      <w:pPr>
        <w:keepNext/>
        <w:spacing w:line="240" w:lineRule="atLeast"/>
        <w:ind w:left="709"/>
        <w:jc w:val="both"/>
        <w:rPr>
          <w:rFonts w:cs="Arial"/>
          <w:b/>
          <w:sz w:val="20"/>
        </w:rPr>
      </w:pPr>
    </w:p>
    <w:p w14:paraId="2E601F14" w14:textId="77777777" w:rsidR="003D1B25" w:rsidRPr="00BB32A6" w:rsidRDefault="003D1B25" w:rsidP="003D1B25">
      <w:pPr>
        <w:keepNext/>
        <w:widowControl/>
        <w:numPr>
          <w:ilvl w:val="0"/>
          <w:numId w:val="5"/>
        </w:numPr>
        <w:tabs>
          <w:tab w:val="num" w:pos="709"/>
        </w:tabs>
        <w:spacing w:line="240" w:lineRule="atLeast"/>
        <w:ind w:left="709" w:hanging="709"/>
        <w:jc w:val="both"/>
        <w:rPr>
          <w:rFonts w:cs="Arial"/>
          <w:b/>
          <w:caps/>
          <w:sz w:val="20"/>
        </w:rPr>
      </w:pPr>
      <w:r w:rsidRPr="00BB32A6">
        <w:rPr>
          <w:rFonts w:cs="Arial"/>
          <w:b/>
          <w:sz w:val="20"/>
        </w:rPr>
        <w:t>Audits</w:t>
      </w:r>
    </w:p>
    <w:p w14:paraId="38950D6B" w14:textId="77777777" w:rsidR="003D1B25" w:rsidRPr="00BB32A6" w:rsidRDefault="003D1B25" w:rsidP="003D1B25">
      <w:pPr>
        <w:keepNext/>
        <w:widowControl/>
        <w:numPr>
          <w:ilvl w:val="1"/>
          <w:numId w:val="5"/>
        </w:numPr>
        <w:spacing w:line="240" w:lineRule="atLeast"/>
        <w:ind w:left="709" w:hanging="709"/>
        <w:jc w:val="both"/>
        <w:rPr>
          <w:rFonts w:cs="Arial"/>
          <w:sz w:val="20"/>
        </w:rPr>
      </w:pPr>
      <w:bookmarkStart w:id="11" w:name="_Ref402169357"/>
      <w:bookmarkStart w:id="12" w:name="_Hlk523755035"/>
      <w:bookmarkStart w:id="13" w:name="_Hlk48655236"/>
      <w:r w:rsidRPr="00BB32A6">
        <w:rPr>
          <w:rFonts w:cs="Arial"/>
          <w:sz w:val="20"/>
        </w:rPr>
        <w:t xml:space="preserve">De Verwerkingsverantwoordelijke heeft te allen tijde het recht een audit uit te voeren of te laten uitvoeren door een derde om de naleving van deze Verwerkersovereenkomst te bevestigen, in het bijzonder van de Technische en Organisatorische Maatregelen die de Verwerker heeft getroffen </w:t>
      </w:r>
      <w:bookmarkStart w:id="14" w:name="_Hlk49516929"/>
      <w:r w:rsidRPr="00BB32A6">
        <w:rPr>
          <w:rFonts w:cs="Arial"/>
          <w:sz w:val="20"/>
        </w:rPr>
        <w:t>met betrekking tot de Verwerking van Persoonsgegevens namens de Verwerkingsverantwoordelijke</w:t>
      </w:r>
      <w:bookmarkEnd w:id="14"/>
      <w:r w:rsidRPr="00BB32A6">
        <w:rPr>
          <w:rFonts w:cs="Arial"/>
          <w:sz w:val="20"/>
        </w:rPr>
        <w:t>.</w:t>
      </w:r>
    </w:p>
    <w:p w14:paraId="4930A2D4" w14:textId="77777777" w:rsidR="003D1B25" w:rsidRPr="00BB32A6" w:rsidRDefault="003D1B25" w:rsidP="003D1B25">
      <w:pPr>
        <w:keepNext/>
        <w:widowControl/>
        <w:numPr>
          <w:ilvl w:val="1"/>
          <w:numId w:val="5"/>
        </w:numPr>
        <w:spacing w:line="240" w:lineRule="atLeast"/>
        <w:ind w:left="709" w:hanging="709"/>
        <w:jc w:val="both"/>
        <w:rPr>
          <w:rFonts w:cs="Arial"/>
          <w:sz w:val="20"/>
        </w:rPr>
      </w:pPr>
      <w:r w:rsidRPr="00BB32A6">
        <w:rPr>
          <w:rFonts w:cs="Arial"/>
          <w:sz w:val="20"/>
        </w:rPr>
        <w:t xml:space="preserve">Een audit kan worden uitgevoerd door een onafhankelijke derde partij aan te wijzen, die in dit verband tot geheimhouding verplicht is, en vangt niet eerder aan dan twee weken nadat de Verwerkingsverantwoordelijke de Verwerker schriftelijk op de hoogte heeft gebracht. Een </w:t>
      </w:r>
      <w:r w:rsidRPr="00BB32A6">
        <w:rPr>
          <w:rFonts w:cs="Arial"/>
          <w:sz w:val="20"/>
        </w:rPr>
        <w:lastRenderedPageBreak/>
        <w:t>dergelijke audit dient te voldoen aan de redelijke beveiligingseisen van de Verwerker en zal de bedrijfsactiviteiten van de Verwerker niet op onredelijke wijze hinderen.</w:t>
      </w:r>
    </w:p>
    <w:bookmarkEnd w:id="11"/>
    <w:p w14:paraId="69E37A80" w14:textId="77777777" w:rsidR="003D1B25" w:rsidRPr="00BB32A6" w:rsidRDefault="003D1B25" w:rsidP="003D1B25">
      <w:pPr>
        <w:keepNext/>
        <w:widowControl/>
        <w:numPr>
          <w:ilvl w:val="1"/>
          <w:numId w:val="5"/>
        </w:numPr>
        <w:spacing w:line="240" w:lineRule="atLeast"/>
        <w:ind w:left="709" w:hanging="709"/>
        <w:jc w:val="both"/>
        <w:rPr>
          <w:rFonts w:cs="Arial"/>
          <w:sz w:val="20"/>
        </w:rPr>
      </w:pPr>
      <w:r w:rsidRPr="00BB32A6">
        <w:rPr>
          <w:rFonts w:cs="Arial"/>
          <w:sz w:val="20"/>
        </w:rPr>
        <w:t xml:space="preserve">De Verwerker en diens </w:t>
      </w:r>
      <w:proofErr w:type="spellStart"/>
      <w:r w:rsidRPr="00BB32A6">
        <w:rPr>
          <w:rFonts w:cs="Arial"/>
          <w:sz w:val="20"/>
        </w:rPr>
        <w:t>Subverwerker</w:t>
      </w:r>
      <w:proofErr w:type="spellEnd"/>
      <w:r w:rsidRPr="00BB32A6">
        <w:rPr>
          <w:rFonts w:cs="Arial"/>
          <w:sz w:val="20"/>
        </w:rPr>
        <w:t xml:space="preserve">(s) verlenen de Verwerkingsverantwoordelijke en diens auditors redelijke medewerking met betrekking tot een audit, verlenen toegang tot de faciliteiten waar Persoonsgegevens worden verwerkt en verstrekken op welke manier dan ook de informatie die nodig is om aan te tonen dat de Verwerker en diens </w:t>
      </w:r>
      <w:proofErr w:type="spellStart"/>
      <w:r w:rsidRPr="00BB32A6">
        <w:rPr>
          <w:rFonts w:cs="Arial"/>
          <w:sz w:val="20"/>
        </w:rPr>
        <w:t>Subverwerker</w:t>
      </w:r>
      <w:proofErr w:type="spellEnd"/>
      <w:r w:rsidRPr="00BB32A6">
        <w:rPr>
          <w:rFonts w:cs="Arial"/>
          <w:sz w:val="20"/>
        </w:rPr>
        <w:t xml:space="preserve">(s) hun verplichtingen uit hoofde van deze Verwerkersovereenkomst nakomen. </w:t>
      </w:r>
    </w:p>
    <w:p w14:paraId="56DF7862" w14:textId="77777777" w:rsidR="003D1B25" w:rsidRPr="00BB32A6" w:rsidRDefault="003D1B25" w:rsidP="003D1B25">
      <w:pPr>
        <w:keepNext/>
        <w:widowControl/>
        <w:numPr>
          <w:ilvl w:val="1"/>
          <w:numId w:val="5"/>
        </w:numPr>
        <w:spacing w:line="240" w:lineRule="atLeast"/>
        <w:ind w:left="709" w:hanging="709"/>
        <w:jc w:val="both"/>
        <w:rPr>
          <w:rFonts w:cs="Arial"/>
          <w:sz w:val="20"/>
        </w:rPr>
      </w:pPr>
      <w:r w:rsidRPr="00BB32A6">
        <w:rPr>
          <w:rFonts w:cs="Arial"/>
          <w:sz w:val="20"/>
        </w:rPr>
        <w:t>De bevindingen met betrekking tot de uitgevoerde controle worden door de Partijen besproken en geëvalueerd en, waar van toepassing, dienovereenkomstig ten uitvoer gelegd, al naar gelang het geval door een van de Partijen of door beide Partijen gezamenlijk.</w:t>
      </w:r>
    </w:p>
    <w:p w14:paraId="561A396B" w14:textId="77777777" w:rsidR="003D1B25" w:rsidRPr="00BB32A6" w:rsidRDefault="003D1B25" w:rsidP="003D1B25">
      <w:pPr>
        <w:keepNext/>
        <w:widowControl/>
        <w:numPr>
          <w:ilvl w:val="1"/>
          <w:numId w:val="5"/>
        </w:numPr>
        <w:spacing w:line="240" w:lineRule="atLeast"/>
        <w:ind w:left="709" w:hanging="709"/>
        <w:jc w:val="both"/>
        <w:rPr>
          <w:rFonts w:cs="Arial"/>
          <w:sz w:val="20"/>
        </w:rPr>
      </w:pPr>
      <w:r w:rsidRPr="00BB32A6">
        <w:rPr>
          <w:rFonts w:cs="Arial"/>
          <w:sz w:val="20"/>
        </w:rPr>
        <w:t>De kosten van de audit komen voor rekening van de Verwerkingsverantwoordelijke, behalve indien uit de uitgevoerde audit blijkt dat de Verwerker niet handelt of heeft gehandeld in overeenstemming met deze Verwerkersovereenkomst.</w:t>
      </w:r>
      <w:bookmarkEnd w:id="12"/>
    </w:p>
    <w:p w14:paraId="47199457" w14:textId="77777777" w:rsidR="003D1B25" w:rsidRPr="00BB32A6" w:rsidRDefault="003D1B25" w:rsidP="003D1B25">
      <w:pPr>
        <w:spacing w:line="240" w:lineRule="atLeast"/>
        <w:jc w:val="both"/>
        <w:rPr>
          <w:rFonts w:cs="Arial"/>
          <w:sz w:val="20"/>
        </w:rPr>
      </w:pPr>
      <w:bookmarkStart w:id="15" w:name="_Ref401242270"/>
      <w:bookmarkEnd w:id="13"/>
    </w:p>
    <w:bookmarkEnd w:id="15"/>
    <w:p w14:paraId="3B5C989C" w14:textId="77777777" w:rsidR="003D1B25" w:rsidRPr="00BB32A6" w:rsidRDefault="003D1B25" w:rsidP="003D1B25">
      <w:pPr>
        <w:keepNext/>
        <w:widowControl/>
        <w:numPr>
          <w:ilvl w:val="0"/>
          <w:numId w:val="5"/>
        </w:numPr>
        <w:tabs>
          <w:tab w:val="num" w:pos="709"/>
        </w:tabs>
        <w:spacing w:line="240" w:lineRule="atLeast"/>
        <w:ind w:left="709" w:hanging="709"/>
        <w:jc w:val="both"/>
        <w:rPr>
          <w:rFonts w:cs="Arial"/>
          <w:caps/>
          <w:sz w:val="20"/>
        </w:rPr>
      </w:pPr>
      <w:r w:rsidRPr="00BB32A6">
        <w:rPr>
          <w:rFonts w:cs="Arial"/>
          <w:b/>
          <w:sz w:val="20"/>
        </w:rPr>
        <w:t>Vertrouwelijkheid</w:t>
      </w:r>
    </w:p>
    <w:p w14:paraId="6A576BB1" w14:textId="77777777" w:rsidR="003D1B25" w:rsidRPr="00BB32A6" w:rsidRDefault="003D1B25" w:rsidP="003D1B25">
      <w:pPr>
        <w:keepNext/>
        <w:widowControl/>
        <w:numPr>
          <w:ilvl w:val="1"/>
          <w:numId w:val="5"/>
        </w:numPr>
        <w:spacing w:line="240" w:lineRule="atLeast"/>
        <w:ind w:left="709" w:hanging="709"/>
        <w:jc w:val="both"/>
        <w:rPr>
          <w:rFonts w:cs="Arial"/>
          <w:sz w:val="20"/>
        </w:rPr>
      </w:pPr>
      <w:bookmarkStart w:id="16" w:name="_Ref401242640"/>
      <w:r w:rsidRPr="00BB32A6">
        <w:rPr>
          <w:rFonts w:cs="Arial"/>
          <w:sz w:val="20"/>
        </w:rPr>
        <w:t xml:space="preserve">De Verwerker behandelt de Persoonsgegevens als vertrouwelijk en verplicht zijn werknemers, </w:t>
      </w:r>
      <w:proofErr w:type="spellStart"/>
      <w:r w:rsidRPr="00BB32A6">
        <w:rPr>
          <w:rFonts w:cs="Arial"/>
          <w:sz w:val="20"/>
        </w:rPr>
        <w:t>Subverwerkers</w:t>
      </w:r>
      <w:proofErr w:type="spellEnd"/>
      <w:r w:rsidRPr="00BB32A6">
        <w:rPr>
          <w:rFonts w:cs="Arial"/>
          <w:sz w:val="20"/>
        </w:rPr>
        <w:t xml:space="preserve"> en de werknemers van de </w:t>
      </w:r>
      <w:proofErr w:type="spellStart"/>
      <w:r w:rsidRPr="00BB32A6">
        <w:rPr>
          <w:rFonts w:cs="Arial"/>
          <w:sz w:val="20"/>
        </w:rPr>
        <w:t>Subverwerkers</w:t>
      </w:r>
      <w:proofErr w:type="spellEnd"/>
      <w:r w:rsidRPr="00BB32A6">
        <w:rPr>
          <w:rFonts w:cs="Arial"/>
          <w:sz w:val="20"/>
        </w:rPr>
        <w:t xml:space="preserve"> contractueel tot geheimhouding van de Persoonsgegevens die in het kader van deze Verwerkersovereenkomst aan hen bekend kunnen worden gemaakt. </w:t>
      </w:r>
    </w:p>
    <w:p w14:paraId="36CB4908" w14:textId="77777777" w:rsidR="003D1B25" w:rsidRPr="00BB32A6" w:rsidRDefault="003D1B25" w:rsidP="003D1B25">
      <w:pPr>
        <w:keepNext/>
        <w:widowControl/>
        <w:numPr>
          <w:ilvl w:val="1"/>
          <w:numId w:val="5"/>
        </w:numPr>
        <w:spacing w:line="240" w:lineRule="atLeast"/>
        <w:ind w:left="709" w:hanging="709"/>
        <w:jc w:val="both"/>
        <w:rPr>
          <w:rFonts w:cs="Arial"/>
          <w:sz w:val="20"/>
        </w:rPr>
      </w:pPr>
      <w:r w:rsidRPr="00BB32A6">
        <w:rPr>
          <w:rFonts w:cs="Arial"/>
          <w:sz w:val="20"/>
        </w:rPr>
        <w:t xml:space="preserve">De geheimhoudingsverplichtingen van de Verwerker of diens </w:t>
      </w:r>
      <w:proofErr w:type="spellStart"/>
      <w:r w:rsidRPr="00BB32A6">
        <w:rPr>
          <w:rFonts w:cs="Arial"/>
          <w:sz w:val="20"/>
        </w:rPr>
        <w:t>Subverwerker</w:t>
      </w:r>
      <w:proofErr w:type="spellEnd"/>
      <w:r w:rsidRPr="00BB32A6">
        <w:rPr>
          <w:rFonts w:cs="Arial"/>
          <w:sz w:val="20"/>
        </w:rPr>
        <w:t>(s) met betrekking tot de Persoonsgegevens zijn alleen niet van toepassing:</w:t>
      </w:r>
    </w:p>
    <w:p w14:paraId="2FBD88AE" w14:textId="77777777" w:rsidR="003D1B25" w:rsidRPr="00BB32A6" w:rsidRDefault="003D1B25" w:rsidP="003D1B25">
      <w:pPr>
        <w:pStyle w:val="ListParagraph"/>
        <w:keepNext/>
        <w:widowControl/>
        <w:numPr>
          <w:ilvl w:val="2"/>
          <w:numId w:val="5"/>
        </w:numPr>
        <w:spacing w:line="240" w:lineRule="atLeast"/>
        <w:jc w:val="both"/>
        <w:rPr>
          <w:rFonts w:eastAsiaTheme="minorHAnsi" w:cs="Arial"/>
        </w:rPr>
      </w:pPr>
      <w:r w:rsidRPr="00BB32A6">
        <w:rPr>
          <w:rFonts w:cs="Arial"/>
        </w:rPr>
        <w:t xml:space="preserve">in geval van een wettelijke verplichting die de Verwerker of </w:t>
      </w:r>
      <w:proofErr w:type="spellStart"/>
      <w:r w:rsidRPr="00BB32A6">
        <w:rPr>
          <w:rFonts w:cs="Arial"/>
        </w:rPr>
        <w:t>Subverwerker</w:t>
      </w:r>
      <w:proofErr w:type="spellEnd"/>
      <w:r w:rsidRPr="00BB32A6">
        <w:rPr>
          <w:rFonts w:cs="Arial"/>
        </w:rPr>
        <w:t>(s) tot openbaarmaking van de Persoonsgegevens verplicht; of</w:t>
      </w:r>
    </w:p>
    <w:p w14:paraId="15314DB6" w14:textId="77777777" w:rsidR="003D1B25" w:rsidRPr="00BB32A6" w:rsidRDefault="003D1B25" w:rsidP="003D1B25">
      <w:pPr>
        <w:pStyle w:val="ListParagraph"/>
        <w:keepNext/>
        <w:widowControl/>
        <w:numPr>
          <w:ilvl w:val="2"/>
          <w:numId w:val="5"/>
        </w:numPr>
        <w:spacing w:line="240" w:lineRule="atLeast"/>
        <w:jc w:val="both"/>
        <w:rPr>
          <w:rFonts w:eastAsiaTheme="minorHAnsi" w:cs="Arial"/>
        </w:rPr>
      </w:pPr>
      <w:r w:rsidRPr="00BB32A6">
        <w:rPr>
          <w:rFonts w:cs="Arial"/>
        </w:rPr>
        <w:t>wanneer de Verwerkingsverantwoordelijke gedocumenteerde schriftelijke instructies geeft voor een dergelijke openbaarmaking.</w:t>
      </w:r>
    </w:p>
    <w:p w14:paraId="1F7EF212" w14:textId="77777777" w:rsidR="003D1B25" w:rsidRPr="00BB32A6" w:rsidRDefault="003D1B25" w:rsidP="003D1B25">
      <w:pPr>
        <w:spacing w:line="240" w:lineRule="atLeast"/>
        <w:ind w:left="709"/>
        <w:jc w:val="both"/>
        <w:rPr>
          <w:rFonts w:cs="Arial"/>
          <w:sz w:val="20"/>
        </w:rPr>
      </w:pPr>
    </w:p>
    <w:p w14:paraId="641963CB" w14:textId="77777777" w:rsidR="003D1B25" w:rsidRPr="00BB32A6" w:rsidRDefault="003D1B25" w:rsidP="003D1B25">
      <w:pPr>
        <w:keepNext/>
        <w:widowControl/>
        <w:numPr>
          <w:ilvl w:val="0"/>
          <w:numId w:val="5"/>
        </w:numPr>
        <w:tabs>
          <w:tab w:val="num" w:pos="709"/>
        </w:tabs>
        <w:spacing w:line="240" w:lineRule="atLeast"/>
        <w:ind w:left="709" w:hanging="709"/>
        <w:jc w:val="both"/>
        <w:rPr>
          <w:rFonts w:cs="Arial"/>
          <w:b/>
          <w:sz w:val="20"/>
        </w:rPr>
      </w:pPr>
      <w:bookmarkStart w:id="17" w:name="_Ref401561859"/>
      <w:bookmarkEnd w:id="16"/>
      <w:r w:rsidRPr="00BB32A6">
        <w:rPr>
          <w:rFonts w:cs="Arial"/>
          <w:b/>
          <w:sz w:val="20"/>
        </w:rPr>
        <w:t>Aansprakelijkheid</w:t>
      </w:r>
    </w:p>
    <w:p w14:paraId="3D1658FC" w14:textId="77777777" w:rsidR="003D1B25" w:rsidRPr="00BB32A6" w:rsidRDefault="003D1B25" w:rsidP="003D1B25">
      <w:pPr>
        <w:keepNext/>
        <w:widowControl/>
        <w:numPr>
          <w:ilvl w:val="1"/>
          <w:numId w:val="5"/>
        </w:numPr>
        <w:spacing w:line="240" w:lineRule="atLeast"/>
        <w:ind w:left="709" w:hanging="709"/>
        <w:jc w:val="both"/>
        <w:rPr>
          <w:rFonts w:cs="Arial"/>
          <w:sz w:val="20"/>
        </w:rPr>
      </w:pPr>
      <w:r w:rsidRPr="00BB32A6">
        <w:rPr>
          <w:rFonts w:cs="Arial"/>
          <w:sz w:val="20"/>
        </w:rPr>
        <w:t xml:space="preserve">De Verwerker is jegens de Verwerkingsverantwoordelijke aansprakelijk voor alle schade die wordt veroorzaakt door de Verwerking die door de Verwerker of diens </w:t>
      </w:r>
      <w:proofErr w:type="spellStart"/>
      <w:r w:rsidRPr="00BB32A6">
        <w:rPr>
          <w:rFonts w:cs="Arial"/>
          <w:sz w:val="20"/>
        </w:rPr>
        <w:t>Subverwerkers</w:t>
      </w:r>
      <w:proofErr w:type="spellEnd"/>
      <w:r w:rsidRPr="00BB32A6">
        <w:rPr>
          <w:rFonts w:cs="Arial"/>
          <w:sz w:val="20"/>
        </w:rPr>
        <w:t xml:space="preserve"> is verricht, met inbegrip van eventuele boetes die door de Toezichthoudende Autoriteit worden opgelegd als gevolg van een schending van deze Verwerkersovereenkomst.  </w:t>
      </w:r>
    </w:p>
    <w:p w14:paraId="1D608727" w14:textId="77777777" w:rsidR="003D1B25" w:rsidRPr="00BB32A6" w:rsidRDefault="003D1B25" w:rsidP="003D1B25">
      <w:pPr>
        <w:keepNext/>
        <w:widowControl/>
        <w:numPr>
          <w:ilvl w:val="1"/>
          <w:numId w:val="5"/>
        </w:numPr>
        <w:spacing w:line="240" w:lineRule="atLeast"/>
        <w:ind w:left="709" w:hanging="709"/>
        <w:jc w:val="both"/>
        <w:rPr>
          <w:rFonts w:cs="Arial"/>
          <w:sz w:val="20"/>
        </w:rPr>
      </w:pPr>
      <w:r w:rsidRPr="00BB32A6">
        <w:rPr>
          <w:rFonts w:cs="Arial"/>
          <w:sz w:val="20"/>
        </w:rPr>
        <w:t xml:space="preserve">De Verwerker sluit een toereikende aansprakelijkheidsverzekering af en houdt deze volledig in stand ter dekking van alle aansprakelijkheids- of schadevergoedingsverplichtingen die voortvloeien uit de schending van deze Verwerkersovereenkomst door de Verwerker of een van diens </w:t>
      </w:r>
      <w:proofErr w:type="spellStart"/>
      <w:r w:rsidRPr="00BB32A6">
        <w:rPr>
          <w:rFonts w:cs="Arial"/>
          <w:sz w:val="20"/>
        </w:rPr>
        <w:t>Subverwerkers</w:t>
      </w:r>
      <w:proofErr w:type="spellEnd"/>
      <w:r w:rsidRPr="00BB32A6">
        <w:rPr>
          <w:rFonts w:cs="Arial"/>
          <w:sz w:val="20"/>
        </w:rPr>
        <w:t>.</w:t>
      </w:r>
    </w:p>
    <w:p w14:paraId="1B2DA136" w14:textId="77777777" w:rsidR="003D1B25" w:rsidRDefault="003D1B25" w:rsidP="003D1B25">
      <w:pPr>
        <w:keepNext/>
        <w:widowControl/>
        <w:numPr>
          <w:ilvl w:val="1"/>
          <w:numId w:val="5"/>
        </w:numPr>
        <w:spacing w:line="240" w:lineRule="atLeast"/>
        <w:ind w:left="709" w:hanging="709"/>
        <w:jc w:val="both"/>
        <w:rPr>
          <w:rFonts w:cs="Arial"/>
          <w:sz w:val="20"/>
        </w:rPr>
      </w:pPr>
      <w:r w:rsidRPr="00BB32A6">
        <w:rPr>
          <w:rFonts w:cs="Arial"/>
          <w:sz w:val="20"/>
        </w:rPr>
        <w:t xml:space="preserve">Verwerker </w:t>
      </w:r>
      <w:r>
        <w:rPr>
          <w:rFonts w:cs="Arial"/>
          <w:sz w:val="20"/>
        </w:rPr>
        <w:t>stelt Verwerkingsverantwoordelijke schadeloos voor elke aanspraak op schadevergoedingen die</w:t>
      </w:r>
      <w:r w:rsidRPr="00BB32A6">
        <w:rPr>
          <w:rFonts w:cs="Arial"/>
          <w:sz w:val="20"/>
        </w:rPr>
        <w:t xml:space="preserve"> voortvloeit uit de niet-nakoming door de Verwerker</w:t>
      </w:r>
      <w:r>
        <w:rPr>
          <w:rFonts w:cs="Arial"/>
          <w:sz w:val="20"/>
        </w:rPr>
        <w:t xml:space="preserve"> of diens sub verwerkers</w:t>
      </w:r>
      <w:r w:rsidRPr="00BB32A6">
        <w:rPr>
          <w:rFonts w:cs="Arial"/>
          <w:sz w:val="20"/>
        </w:rPr>
        <w:t xml:space="preserve"> van diens verplichtingen uit hoofde van deze Verwerkersovereenkomst, met inbegrip van boetes en vorderingen tot schadevergoeding van de Betrokkenen.</w:t>
      </w:r>
    </w:p>
    <w:p w14:paraId="408E5761" w14:textId="77777777" w:rsidR="003D1B25" w:rsidRPr="00BB32A6" w:rsidRDefault="003D1B25" w:rsidP="003D1B25">
      <w:pPr>
        <w:keepNext/>
        <w:widowControl/>
        <w:numPr>
          <w:ilvl w:val="1"/>
          <w:numId w:val="5"/>
        </w:numPr>
        <w:spacing w:line="240" w:lineRule="atLeast"/>
        <w:ind w:left="709" w:hanging="709"/>
        <w:jc w:val="both"/>
        <w:rPr>
          <w:rFonts w:cs="Arial"/>
          <w:sz w:val="20"/>
        </w:rPr>
      </w:pPr>
      <w:r w:rsidRPr="002A758A">
        <w:rPr>
          <w:rFonts w:cs="Arial"/>
          <w:sz w:val="20"/>
        </w:rPr>
        <w:t xml:space="preserve">Voor zover wettelijk toegestaan, is de aansprakelijkheid van Verwerkingsverantwoordelijke die voortvloeit uit deze </w:t>
      </w:r>
      <w:r>
        <w:rPr>
          <w:rFonts w:cs="Arial"/>
          <w:sz w:val="20"/>
        </w:rPr>
        <w:t>Verwerkersovereenkomst</w:t>
      </w:r>
      <w:r w:rsidRPr="002A758A">
        <w:rPr>
          <w:rFonts w:cs="Arial"/>
          <w:sz w:val="20"/>
        </w:rPr>
        <w:t xml:space="preserve"> beperkt tot het tota</w:t>
      </w:r>
      <w:r>
        <w:rPr>
          <w:rFonts w:cs="Arial"/>
          <w:sz w:val="20"/>
        </w:rPr>
        <w:t>al</w:t>
      </w:r>
      <w:r w:rsidRPr="002A758A">
        <w:rPr>
          <w:rFonts w:cs="Arial"/>
          <w:sz w:val="20"/>
        </w:rPr>
        <w:t xml:space="preserve">bedrag dat Verwerkingsverantwoordelijke aan Verwerker heeft betaald in het kader van de </w:t>
      </w:r>
      <w:r>
        <w:rPr>
          <w:rFonts w:cs="Arial"/>
          <w:sz w:val="20"/>
        </w:rPr>
        <w:t>Leverings</w:t>
      </w:r>
      <w:r w:rsidRPr="002A758A">
        <w:rPr>
          <w:rFonts w:cs="Arial"/>
          <w:sz w:val="20"/>
        </w:rPr>
        <w:t>overeenkomst gedurende een periode van twaalf (12) maanden.</w:t>
      </w:r>
    </w:p>
    <w:p w14:paraId="2FBAF802" w14:textId="77777777" w:rsidR="003D1B25" w:rsidRPr="00BB32A6" w:rsidRDefault="003D1B25" w:rsidP="003D1B25">
      <w:pPr>
        <w:spacing w:line="240" w:lineRule="atLeast"/>
        <w:ind w:left="709"/>
        <w:jc w:val="both"/>
        <w:rPr>
          <w:rFonts w:cs="Arial"/>
          <w:b/>
          <w:sz w:val="20"/>
        </w:rPr>
      </w:pPr>
    </w:p>
    <w:bookmarkEnd w:id="17"/>
    <w:p w14:paraId="32C9416A" w14:textId="77777777" w:rsidR="003D1B25" w:rsidRPr="00BB32A6" w:rsidRDefault="003D1B25" w:rsidP="003D1B25">
      <w:pPr>
        <w:keepNext/>
        <w:widowControl/>
        <w:numPr>
          <w:ilvl w:val="0"/>
          <w:numId w:val="5"/>
        </w:numPr>
        <w:tabs>
          <w:tab w:val="num" w:pos="709"/>
        </w:tabs>
        <w:spacing w:line="240" w:lineRule="atLeast"/>
        <w:ind w:left="709" w:hanging="709"/>
        <w:jc w:val="both"/>
        <w:rPr>
          <w:rFonts w:cs="Arial"/>
          <w:b/>
          <w:sz w:val="20"/>
        </w:rPr>
      </w:pPr>
      <w:r w:rsidRPr="00BB32A6">
        <w:rPr>
          <w:rFonts w:cs="Arial"/>
          <w:b/>
          <w:sz w:val="20"/>
        </w:rPr>
        <w:t>Hulp aan de Verwerkingsverantwoordelijke</w:t>
      </w:r>
    </w:p>
    <w:p w14:paraId="6DDF4D6E" w14:textId="77777777" w:rsidR="003D1B25" w:rsidRPr="00BB32A6" w:rsidRDefault="003D1B25" w:rsidP="003D1B25">
      <w:pPr>
        <w:keepNext/>
        <w:widowControl/>
        <w:numPr>
          <w:ilvl w:val="1"/>
          <w:numId w:val="5"/>
        </w:numPr>
        <w:spacing w:line="240" w:lineRule="atLeast"/>
        <w:ind w:left="709" w:hanging="709"/>
        <w:jc w:val="both"/>
        <w:rPr>
          <w:rFonts w:cs="Arial"/>
          <w:sz w:val="20"/>
        </w:rPr>
      </w:pPr>
      <w:bookmarkStart w:id="18" w:name="_Hlk48659864"/>
      <w:r w:rsidRPr="00BB32A6">
        <w:rPr>
          <w:rFonts w:cs="Arial"/>
          <w:sz w:val="20"/>
        </w:rPr>
        <w:t>Op eerste schriftelijk verzoek van de Verwerkingsverantwoordelijke staat de Verwerker de Verwerkingsverantwoordelijke voor diens rekening bij door het treffen van passende Technische en Organisatorische Maatregelen, voor zover dit redelijkerwijs mogelijk is, ter nakoming van de verplichtingen van de Verwerkingsverantwoordelijke om te reageren op verzoeken tot uitoefening van de rechten van de Betrokkene uit hoofde van de AVG.</w:t>
      </w:r>
    </w:p>
    <w:p w14:paraId="2AAA7191" w14:textId="77777777" w:rsidR="003D1B25" w:rsidRPr="00BB32A6" w:rsidRDefault="003D1B25" w:rsidP="003D1B25">
      <w:pPr>
        <w:keepNext/>
        <w:widowControl/>
        <w:numPr>
          <w:ilvl w:val="1"/>
          <w:numId w:val="5"/>
        </w:numPr>
        <w:spacing w:line="240" w:lineRule="atLeast"/>
        <w:ind w:left="709" w:hanging="709"/>
        <w:jc w:val="both"/>
        <w:rPr>
          <w:rFonts w:cs="Arial"/>
          <w:sz w:val="20"/>
        </w:rPr>
      </w:pPr>
      <w:r w:rsidRPr="00BB32A6">
        <w:rPr>
          <w:rFonts w:cs="Arial"/>
          <w:sz w:val="20"/>
        </w:rPr>
        <w:t xml:space="preserve">Rekening houdend met de aard van de Verwerking en de informatie waarover de Verwerker beschikt, staat de Verwerker de Verwerkingsverantwoordelijke bij, voor rekening van laatstgenoemde, om ervoor te zorgen dat de Verwerkingsverantwoordelijke voldoet aan zijn </w:t>
      </w:r>
      <w:r w:rsidRPr="00BB32A6">
        <w:rPr>
          <w:rFonts w:cs="Arial"/>
          <w:sz w:val="20"/>
        </w:rPr>
        <w:lastRenderedPageBreak/>
        <w:t xml:space="preserve">verplichting om een </w:t>
      </w:r>
      <w:proofErr w:type="spellStart"/>
      <w:r w:rsidRPr="00BB32A6">
        <w:rPr>
          <w:rFonts w:cs="Arial"/>
          <w:sz w:val="20"/>
        </w:rPr>
        <w:t>Gegevensbeschermingseffectbeoordeling</w:t>
      </w:r>
      <w:proofErr w:type="spellEnd"/>
      <w:r w:rsidRPr="00BB32A6">
        <w:rPr>
          <w:rFonts w:cs="Arial"/>
          <w:sz w:val="20"/>
        </w:rPr>
        <w:t xml:space="preserve"> uit te voeren overeenkomstig Afdeling 3 van de AVG.</w:t>
      </w:r>
    </w:p>
    <w:p w14:paraId="67D3A436" w14:textId="77777777" w:rsidR="003D1B25" w:rsidRPr="00BB32A6" w:rsidRDefault="003D1B25" w:rsidP="003D1B25">
      <w:pPr>
        <w:spacing w:line="240" w:lineRule="atLeast"/>
        <w:jc w:val="both"/>
        <w:rPr>
          <w:rFonts w:cs="Arial"/>
          <w:sz w:val="20"/>
        </w:rPr>
      </w:pPr>
    </w:p>
    <w:bookmarkEnd w:id="18"/>
    <w:p w14:paraId="3D4F91F8" w14:textId="77777777" w:rsidR="003D1B25" w:rsidRPr="00BB32A6" w:rsidRDefault="003D1B25" w:rsidP="003D1B25">
      <w:pPr>
        <w:keepNext/>
        <w:widowControl/>
        <w:numPr>
          <w:ilvl w:val="0"/>
          <w:numId w:val="5"/>
        </w:numPr>
        <w:tabs>
          <w:tab w:val="num" w:pos="709"/>
        </w:tabs>
        <w:spacing w:line="240" w:lineRule="atLeast"/>
        <w:ind w:left="709" w:hanging="709"/>
        <w:jc w:val="both"/>
        <w:rPr>
          <w:rFonts w:cs="Arial"/>
          <w:b/>
          <w:sz w:val="20"/>
        </w:rPr>
      </w:pPr>
      <w:r w:rsidRPr="00BB32A6">
        <w:rPr>
          <w:rFonts w:cs="Arial"/>
          <w:b/>
          <w:sz w:val="20"/>
        </w:rPr>
        <w:t>Inbreuk in verband met Persoonsgegevens</w:t>
      </w:r>
    </w:p>
    <w:p w14:paraId="309FB594" w14:textId="77777777" w:rsidR="003D1B25" w:rsidRPr="00BB32A6" w:rsidRDefault="003D1B25" w:rsidP="003D1B25">
      <w:pPr>
        <w:spacing w:line="240" w:lineRule="atLeast"/>
        <w:ind w:left="709" w:hanging="709"/>
        <w:jc w:val="both"/>
        <w:rPr>
          <w:rFonts w:cs="Arial"/>
          <w:sz w:val="20"/>
        </w:rPr>
      </w:pPr>
      <w:bookmarkStart w:id="19" w:name="_Ref399345337"/>
      <w:bookmarkStart w:id="20" w:name="_Ref401562023"/>
      <w:r w:rsidRPr="00BB32A6">
        <w:rPr>
          <w:rFonts w:cs="Arial"/>
          <w:sz w:val="20"/>
        </w:rPr>
        <w:t>10.1.</w:t>
      </w:r>
      <w:r w:rsidRPr="00BB32A6">
        <w:rPr>
          <w:rFonts w:cs="Arial"/>
          <w:sz w:val="20"/>
        </w:rPr>
        <w:tab/>
        <w:t xml:space="preserve">De Verwerker stelt de Verwerkingsverantwoordelijke direct in kennis nadat hij kennis heeft gekregen van een Inbreuk in verband met Persoonsgegevens. Deze kennisgeving omvat ten minste: </w:t>
      </w:r>
      <w:bookmarkEnd w:id="19"/>
    </w:p>
    <w:p w14:paraId="7A05CA7A" w14:textId="77777777" w:rsidR="003D1B25" w:rsidRPr="00BB32A6" w:rsidRDefault="003D1B25" w:rsidP="003D1B25">
      <w:pPr>
        <w:widowControl/>
        <w:numPr>
          <w:ilvl w:val="0"/>
          <w:numId w:val="7"/>
        </w:numPr>
        <w:tabs>
          <w:tab w:val="left" w:pos="770"/>
        </w:tabs>
        <w:spacing w:line="240" w:lineRule="atLeast"/>
        <w:jc w:val="both"/>
        <w:rPr>
          <w:rFonts w:cs="Arial"/>
          <w:sz w:val="20"/>
        </w:rPr>
      </w:pPr>
      <w:bookmarkStart w:id="21" w:name="_Hlk48651903"/>
      <w:r w:rsidRPr="00BB32A6">
        <w:rPr>
          <w:rFonts w:cs="Arial"/>
          <w:sz w:val="20"/>
        </w:rPr>
        <w:t>het tijdstip waarop de Inbreuk in verband met Persoonsgegevens begon;</w:t>
      </w:r>
    </w:p>
    <w:p w14:paraId="4B3590BF" w14:textId="77777777" w:rsidR="003D1B25" w:rsidRPr="00BB32A6" w:rsidRDefault="003D1B25" w:rsidP="003D1B25">
      <w:pPr>
        <w:widowControl/>
        <w:numPr>
          <w:ilvl w:val="0"/>
          <w:numId w:val="7"/>
        </w:numPr>
        <w:tabs>
          <w:tab w:val="left" w:pos="770"/>
        </w:tabs>
        <w:spacing w:line="240" w:lineRule="atLeast"/>
        <w:jc w:val="both"/>
        <w:rPr>
          <w:rFonts w:cs="Arial"/>
          <w:sz w:val="20"/>
        </w:rPr>
      </w:pPr>
      <w:r w:rsidRPr="00BB32A6">
        <w:rPr>
          <w:rFonts w:cs="Arial"/>
          <w:sz w:val="20"/>
        </w:rPr>
        <w:t>de aard en de omvang van de Inbreuk in verband met Persoonsgegevens;</w:t>
      </w:r>
    </w:p>
    <w:p w14:paraId="60FED4EA" w14:textId="77777777" w:rsidR="003D1B25" w:rsidRPr="00BB32A6" w:rsidRDefault="003D1B25" w:rsidP="003D1B25">
      <w:pPr>
        <w:widowControl/>
        <w:numPr>
          <w:ilvl w:val="0"/>
          <w:numId w:val="7"/>
        </w:numPr>
        <w:tabs>
          <w:tab w:val="left" w:pos="770"/>
        </w:tabs>
        <w:spacing w:line="240" w:lineRule="atLeast"/>
        <w:jc w:val="both"/>
        <w:rPr>
          <w:rFonts w:cs="Arial"/>
          <w:sz w:val="20"/>
        </w:rPr>
      </w:pPr>
      <w:r w:rsidRPr="00BB32A6">
        <w:rPr>
          <w:rFonts w:cs="Arial"/>
          <w:sz w:val="20"/>
        </w:rPr>
        <w:t>welke dienst en/of (ICT)-systeem betrokken is bij de Inbreuk in verband met Persoonsgegevens;</w:t>
      </w:r>
    </w:p>
    <w:p w14:paraId="2B3AF392" w14:textId="77777777" w:rsidR="003D1B25" w:rsidRPr="00BB32A6" w:rsidRDefault="003D1B25" w:rsidP="003D1B25">
      <w:pPr>
        <w:widowControl/>
        <w:numPr>
          <w:ilvl w:val="0"/>
          <w:numId w:val="7"/>
        </w:numPr>
        <w:tabs>
          <w:tab w:val="left" w:pos="770"/>
        </w:tabs>
        <w:spacing w:line="240" w:lineRule="atLeast"/>
        <w:jc w:val="both"/>
        <w:rPr>
          <w:rFonts w:cs="Arial"/>
          <w:sz w:val="20"/>
        </w:rPr>
      </w:pPr>
      <w:r w:rsidRPr="00BB32A6">
        <w:rPr>
          <w:rFonts w:cs="Arial"/>
          <w:sz w:val="20"/>
        </w:rPr>
        <w:t>de verwachte hersteltermijn;</w:t>
      </w:r>
    </w:p>
    <w:p w14:paraId="0F9EE45C" w14:textId="77777777" w:rsidR="003D1B25" w:rsidRPr="00BB32A6" w:rsidRDefault="003D1B25" w:rsidP="003D1B25">
      <w:pPr>
        <w:widowControl/>
        <w:numPr>
          <w:ilvl w:val="0"/>
          <w:numId w:val="7"/>
        </w:numPr>
        <w:tabs>
          <w:tab w:val="left" w:pos="770"/>
        </w:tabs>
        <w:spacing w:line="240" w:lineRule="atLeast"/>
        <w:jc w:val="both"/>
        <w:rPr>
          <w:rFonts w:cs="Arial"/>
          <w:sz w:val="20"/>
        </w:rPr>
      </w:pPr>
      <w:r w:rsidRPr="00BB32A6">
        <w:rPr>
          <w:rFonts w:cs="Arial"/>
          <w:sz w:val="20"/>
        </w:rPr>
        <w:t>de aard en omvang van de betrokken databases en het aantal Betrokkenen;</w:t>
      </w:r>
    </w:p>
    <w:p w14:paraId="5DAB595D" w14:textId="77777777" w:rsidR="003D1B25" w:rsidRPr="00BB32A6" w:rsidRDefault="003D1B25" w:rsidP="003D1B25">
      <w:pPr>
        <w:widowControl/>
        <w:numPr>
          <w:ilvl w:val="0"/>
          <w:numId w:val="7"/>
        </w:numPr>
        <w:tabs>
          <w:tab w:val="left" w:pos="770"/>
        </w:tabs>
        <w:spacing w:line="240" w:lineRule="atLeast"/>
        <w:jc w:val="both"/>
        <w:rPr>
          <w:rFonts w:cs="Arial"/>
          <w:sz w:val="20"/>
        </w:rPr>
      </w:pPr>
      <w:r w:rsidRPr="00BB32A6">
        <w:rPr>
          <w:rFonts w:cs="Arial"/>
          <w:sz w:val="20"/>
        </w:rPr>
        <w:t>de identiteit van de Betrokkenen;</w:t>
      </w:r>
    </w:p>
    <w:p w14:paraId="11902A9E" w14:textId="77777777" w:rsidR="003D1B25" w:rsidRPr="00BB32A6" w:rsidRDefault="003D1B25" w:rsidP="003D1B25">
      <w:pPr>
        <w:widowControl/>
        <w:numPr>
          <w:ilvl w:val="0"/>
          <w:numId w:val="7"/>
        </w:numPr>
        <w:tabs>
          <w:tab w:val="left" w:pos="770"/>
        </w:tabs>
        <w:spacing w:line="240" w:lineRule="atLeast"/>
        <w:jc w:val="both"/>
        <w:rPr>
          <w:rFonts w:cs="Arial"/>
          <w:sz w:val="20"/>
        </w:rPr>
      </w:pPr>
      <w:r w:rsidRPr="00BB32A6">
        <w:rPr>
          <w:rFonts w:cs="Arial"/>
          <w:sz w:val="20"/>
        </w:rPr>
        <w:t xml:space="preserve">de vermoedelijke gevolgen van de Inbreuk in verband met Persoonsgegevens voor de Betrokkenen, alsmede een voorstel om mogelijke schade en andere nadelige gevolgen te voorkomen of te beperken; en </w:t>
      </w:r>
    </w:p>
    <w:p w14:paraId="62BF9D1A" w14:textId="77777777" w:rsidR="003D1B25" w:rsidRPr="00BB32A6" w:rsidRDefault="003D1B25" w:rsidP="003D1B25">
      <w:pPr>
        <w:widowControl/>
        <w:numPr>
          <w:ilvl w:val="0"/>
          <w:numId w:val="7"/>
        </w:numPr>
        <w:tabs>
          <w:tab w:val="left" w:pos="770"/>
        </w:tabs>
        <w:spacing w:line="240" w:lineRule="atLeast"/>
        <w:jc w:val="both"/>
        <w:rPr>
          <w:rFonts w:cs="Arial"/>
          <w:sz w:val="20"/>
        </w:rPr>
      </w:pPr>
      <w:r w:rsidRPr="00BB32A6">
        <w:rPr>
          <w:rFonts w:cs="Arial"/>
          <w:sz w:val="20"/>
        </w:rPr>
        <w:t>welke maatregelen zijn genomen om een einde te maken aan de Inbreuk in verband met Persoonsgegevens.</w:t>
      </w:r>
      <w:bookmarkStart w:id="22" w:name="_Hlk48652037"/>
      <w:bookmarkEnd w:id="21"/>
    </w:p>
    <w:p w14:paraId="6BFAE701" w14:textId="77777777" w:rsidR="003D1B25" w:rsidRPr="00BB32A6" w:rsidRDefault="003D1B25" w:rsidP="003D1B25">
      <w:pPr>
        <w:spacing w:line="240" w:lineRule="atLeast"/>
        <w:ind w:left="708" w:hanging="708"/>
        <w:jc w:val="both"/>
        <w:rPr>
          <w:rFonts w:cs="Arial"/>
          <w:sz w:val="20"/>
        </w:rPr>
      </w:pPr>
      <w:r w:rsidRPr="00BB32A6">
        <w:rPr>
          <w:rFonts w:cs="Arial"/>
          <w:sz w:val="20"/>
        </w:rPr>
        <w:t>10.2.</w:t>
      </w:r>
      <w:r w:rsidRPr="00BB32A6">
        <w:rPr>
          <w:rFonts w:cs="Arial"/>
          <w:sz w:val="20"/>
        </w:rPr>
        <w:tab/>
        <w:t>De Verwerker stelt de Verwerkingsverantwoordelijke direct en hoe dan ook binnen 48 uur nadat hij de Inbreuk in verband met Persoonsgegevens heeft ontdekt, daarvan in kennis.</w:t>
      </w:r>
    </w:p>
    <w:p w14:paraId="137CF52C" w14:textId="77777777" w:rsidR="003D1B25" w:rsidRPr="00BB32A6" w:rsidRDefault="003D1B25" w:rsidP="003D1B25">
      <w:pPr>
        <w:spacing w:line="240" w:lineRule="atLeast"/>
        <w:ind w:left="708" w:hanging="708"/>
        <w:jc w:val="both"/>
        <w:rPr>
          <w:rFonts w:cs="Arial"/>
          <w:sz w:val="20"/>
        </w:rPr>
      </w:pPr>
      <w:r w:rsidRPr="00BB32A6">
        <w:rPr>
          <w:rFonts w:cs="Arial"/>
          <w:sz w:val="20"/>
        </w:rPr>
        <w:t xml:space="preserve">10.3 </w:t>
      </w:r>
      <w:r w:rsidRPr="00BB32A6">
        <w:rPr>
          <w:rFonts w:cs="Arial"/>
          <w:sz w:val="20"/>
        </w:rPr>
        <w:tab/>
      </w:r>
      <w:bookmarkStart w:id="23" w:name="_Hlk48660194"/>
      <w:r w:rsidRPr="00BB32A6">
        <w:rPr>
          <w:rFonts w:cs="Arial"/>
          <w:sz w:val="20"/>
        </w:rPr>
        <w:t>De Verwerker gebruikt het e-mailadres privacy@tno.nl om de Verwerkingsverantwoordelijke op de hoogte te stellen.</w:t>
      </w:r>
      <w:bookmarkEnd w:id="23"/>
    </w:p>
    <w:p w14:paraId="3BD64A5D" w14:textId="77777777" w:rsidR="003D1B25" w:rsidRPr="00BB32A6" w:rsidRDefault="003D1B25" w:rsidP="003D1B25">
      <w:pPr>
        <w:spacing w:line="240" w:lineRule="atLeast"/>
        <w:ind w:left="708" w:hanging="708"/>
        <w:jc w:val="both"/>
        <w:rPr>
          <w:rFonts w:cs="Arial"/>
          <w:sz w:val="20"/>
        </w:rPr>
      </w:pPr>
      <w:bookmarkStart w:id="24" w:name="_Hlk48652006"/>
      <w:bookmarkEnd w:id="22"/>
      <w:r w:rsidRPr="00BB32A6">
        <w:rPr>
          <w:rFonts w:cs="Arial"/>
          <w:sz w:val="20"/>
        </w:rPr>
        <w:t>10.4</w:t>
      </w:r>
      <w:r w:rsidRPr="00BB32A6">
        <w:rPr>
          <w:rFonts w:cs="Arial"/>
          <w:sz w:val="20"/>
        </w:rPr>
        <w:tab/>
        <w:t xml:space="preserve">De Verwerker treft direct alle maatregelen die redelijkerwijs kunnen worden verwacht om de nadelige gevolgen van de Inbreuk in verband met Persoonsgegevens waar nodig te herstellen of zoveel mogelijk te beperken. </w:t>
      </w:r>
    </w:p>
    <w:p w14:paraId="26EFA029" w14:textId="77777777" w:rsidR="003D1B25" w:rsidRPr="00BB32A6" w:rsidRDefault="003D1B25" w:rsidP="003D1B25">
      <w:pPr>
        <w:spacing w:line="240" w:lineRule="atLeast"/>
        <w:ind w:left="708" w:hanging="708"/>
        <w:jc w:val="both"/>
        <w:rPr>
          <w:rFonts w:cs="Arial"/>
          <w:sz w:val="20"/>
        </w:rPr>
      </w:pPr>
      <w:bookmarkStart w:id="25" w:name="_Hlk523755843"/>
      <w:bookmarkEnd w:id="24"/>
      <w:r w:rsidRPr="00BB32A6">
        <w:rPr>
          <w:rFonts w:cs="Arial"/>
          <w:sz w:val="20"/>
        </w:rPr>
        <w:t>10.5</w:t>
      </w:r>
      <w:r w:rsidRPr="00BB32A6">
        <w:rPr>
          <w:rFonts w:cs="Arial"/>
          <w:sz w:val="20"/>
        </w:rPr>
        <w:tab/>
        <w:t xml:space="preserve">De Verwerker </w:t>
      </w:r>
      <w:bookmarkStart w:id="26" w:name="_Hlk524603495"/>
      <w:r w:rsidRPr="00BB32A6">
        <w:rPr>
          <w:rFonts w:cs="Arial"/>
          <w:sz w:val="20"/>
        </w:rPr>
        <w:t>meldt een Inbreuk in verband met Persoonsgegevens niet aan de bevoegde Toezichthoudende Autoriteit of informeert de Betrokkenen niet over de Inbreuk in verband met Persoonsgegevens zonder voorafgaande schriftelijke Instructie of toestemming van de Verwerkingsverantwoordelijke</w:t>
      </w:r>
      <w:bookmarkEnd w:id="26"/>
      <w:r w:rsidRPr="00BB32A6">
        <w:rPr>
          <w:rFonts w:cs="Arial"/>
          <w:sz w:val="20"/>
        </w:rPr>
        <w:t xml:space="preserve">. </w:t>
      </w:r>
    </w:p>
    <w:p w14:paraId="51E01E95" w14:textId="77777777" w:rsidR="003D1B25" w:rsidRPr="00BB32A6" w:rsidRDefault="003D1B25" w:rsidP="003D1B25">
      <w:pPr>
        <w:spacing w:line="240" w:lineRule="atLeast"/>
        <w:ind w:left="708" w:hanging="708"/>
        <w:jc w:val="both"/>
        <w:rPr>
          <w:rFonts w:cs="Arial"/>
          <w:sz w:val="20"/>
        </w:rPr>
      </w:pPr>
    </w:p>
    <w:bookmarkEnd w:id="25"/>
    <w:p w14:paraId="1E02243B" w14:textId="77777777" w:rsidR="003D1B25" w:rsidRPr="00BB32A6" w:rsidRDefault="003D1B25" w:rsidP="003D1B25">
      <w:pPr>
        <w:keepNext/>
        <w:widowControl/>
        <w:numPr>
          <w:ilvl w:val="0"/>
          <w:numId w:val="5"/>
        </w:numPr>
        <w:tabs>
          <w:tab w:val="num" w:pos="709"/>
        </w:tabs>
        <w:spacing w:line="240" w:lineRule="atLeast"/>
        <w:ind w:left="709" w:hanging="709"/>
        <w:jc w:val="both"/>
        <w:rPr>
          <w:rFonts w:cs="Arial"/>
          <w:sz w:val="20"/>
        </w:rPr>
      </w:pPr>
      <w:r w:rsidRPr="00BB32A6">
        <w:rPr>
          <w:rFonts w:cs="Arial"/>
          <w:b/>
          <w:sz w:val="20"/>
        </w:rPr>
        <w:t>Duur en beëindiging</w:t>
      </w:r>
    </w:p>
    <w:p w14:paraId="5334A6B3" w14:textId="77777777" w:rsidR="003D1B25" w:rsidRPr="00BB32A6" w:rsidRDefault="003D1B25" w:rsidP="003D1B25">
      <w:pPr>
        <w:pStyle w:val="ListParagraph"/>
        <w:widowControl/>
        <w:numPr>
          <w:ilvl w:val="1"/>
          <w:numId w:val="15"/>
        </w:numPr>
        <w:spacing w:line="240" w:lineRule="atLeast"/>
        <w:ind w:left="709" w:hanging="709"/>
        <w:jc w:val="both"/>
        <w:rPr>
          <w:rFonts w:eastAsiaTheme="minorHAnsi" w:cs="Arial"/>
        </w:rPr>
      </w:pPr>
      <w:bookmarkStart w:id="27" w:name="_Hlk48660460"/>
      <w:bookmarkStart w:id="28" w:name="_Hlk523755920"/>
      <w:bookmarkStart w:id="29" w:name="_Toc396994602"/>
      <w:bookmarkEnd w:id="20"/>
      <w:r w:rsidRPr="00BB32A6">
        <w:rPr>
          <w:rFonts w:cs="Arial"/>
        </w:rPr>
        <w:t>Deze Verwerkersovereenkomst wordt aangegaan op de datum van laatste ondertekening door de Partijen.</w:t>
      </w:r>
      <w:bookmarkStart w:id="30" w:name="_Hlk48660633"/>
      <w:bookmarkEnd w:id="27"/>
    </w:p>
    <w:p w14:paraId="25EC14DE" w14:textId="77777777" w:rsidR="003D1B25" w:rsidRPr="00BB32A6" w:rsidRDefault="003D1B25" w:rsidP="003D1B25">
      <w:pPr>
        <w:pStyle w:val="ListParagraph"/>
        <w:widowControl/>
        <w:numPr>
          <w:ilvl w:val="1"/>
          <w:numId w:val="15"/>
        </w:numPr>
        <w:spacing w:line="240" w:lineRule="atLeast"/>
        <w:ind w:left="708" w:hanging="708"/>
        <w:jc w:val="both"/>
        <w:rPr>
          <w:rFonts w:cs="Arial"/>
        </w:rPr>
      </w:pPr>
      <w:r w:rsidRPr="00BB32A6">
        <w:rPr>
          <w:rFonts w:cs="Arial"/>
        </w:rPr>
        <w:t xml:space="preserve">Deze Verwerkersovereenkomst eindigt nadat en voor zover de Verwerker alle Persoonsgegevens heeft gewist of teruggegeven in overeenstemming met artikel 11.3; geen van de Partijen kan deze Verwerkersovereenkomst anderszins beëindigen voordat de </w:t>
      </w:r>
      <w:r>
        <w:rPr>
          <w:rFonts w:cs="Arial"/>
        </w:rPr>
        <w:t>Leverings</w:t>
      </w:r>
      <w:r w:rsidRPr="00BB32A6">
        <w:rPr>
          <w:rFonts w:cs="Arial"/>
        </w:rPr>
        <w:t>overeenkomst eindigt.</w:t>
      </w:r>
    </w:p>
    <w:p w14:paraId="6CE95B71" w14:textId="77777777" w:rsidR="003D1B25" w:rsidRPr="00BB32A6" w:rsidRDefault="003D1B25" w:rsidP="003D1B25">
      <w:pPr>
        <w:widowControl/>
        <w:numPr>
          <w:ilvl w:val="1"/>
          <w:numId w:val="15"/>
        </w:numPr>
        <w:spacing w:line="240" w:lineRule="atLeast"/>
        <w:ind w:left="709" w:hanging="709"/>
        <w:jc w:val="both"/>
        <w:rPr>
          <w:rFonts w:cs="Arial"/>
          <w:sz w:val="20"/>
        </w:rPr>
      </w:pPr>
      <w:bookmarkStart w:id="31" w:name="_Hlk49784405"/>
      <w:bookmarkEnd w:id="30"/>
      <w:r w:rsidRPr="00BB32A6">
        <w:rPr>
          <w:rFonts w:cs="Arial"/>
          <w:sz w:val="20"/>
        </w:rPr>
        <w:t xml:space="preserve">De Verwerker wist of retourneert naar keuze van de Verwerkingsverantwoordelijke, de Persoonsgegevens op kosten en voor rekening van de Verwerkingsverantwoordelijke, tenzij anders overeengekomen in de </w:t>
      </w:r>
      <w:r>
        <w:rPr>
          <w:rFonts w:cs="Arial"/>
          <w:sz w:val="20"/>
        </w:rPr>
        <w:t>Leverings</w:t>
      </w:r>
      <w:r w:rsidRPr="00BB32A6">
        <w:rPr>
          <w:rFonts w:cs="Arial"/>
          <w:sz w:val="20"/>
        </w:rPr>
        <w:t xml:space="preserve">overeenkomst of tenzij een wettelijke verplichting of rechterlijk bevel opslag vereist. </w:t>
      </w:r>
    </w:p>
    <w:p w14:paraId="4F65F33D" w14:textId="77777777" w:rsidR="003D1B25" w:rsidRPr="00BB32A6" w:rsidRDefault="003D1B25" w:rsidP="003D1B25">
      <w:pPr>
        <w:pStyle w:val="ListParagraph"/>
        <w:widowControl/>
        <w:numPr>
          <w:ilvl w:val="1"/>
          <w:numId w:val="15"/>
        </w:numPr>
        <w:spacing w:line="240" w:lineRule="atLeast"/>
        <w:ind w:left="709" w:hanging="709"/>
        <w:jc w:val="both"/>
        <w:rPr>
          <w:rFonts w:cs="Arial"/>
        </w:rPr>
      </w:pPr>
      <w:bookmarkStart w:id="32" w:name="_Hlk48660732"/>
      <w:bookmarkEnd w:id="31"/>
      <w:r w:rsidRPr="00BB32A6">
        <w:rPr>
          <w:rFonts w:cs="Arial"/>
        </w:rPr>
        <w:t xml:space="preserve">Na beëindiging van de </w:t>
      </w:r>
      <w:r>
        <w:rPr>
          <w:rFonts w:cs="Arial"/>
        </w:rPr>
        <w:t>Leverings</w:t>
      </w:r>
      <w:r w:rsidRPr="00BB32A6">
        <w:rPr>
          <w:rFonts w:cs="Arial"/>
        </w:rPr>
        <w:t xml:space="preserve">overeenkomst blijven de bepalingen in deze Verwerkersovereenkomst betreffende aansprakelijkheid, vertrouwelijkheid, geschillen en Toepasselijke Wetgeving inzake Gegevensbescherming volledig van toepassing op de Verwerker en de door de Verwerker ingeschakelde </w:t>
      </w:r>
      <w:proofErr w:type="spellStart"/>
      <w:r w:rsidRPr="00BB32A6">
        <w:rPr>
          <w:rFonts w:cs="Arial"/>
        </w:rPr>
        <w:t>Subverwerker</w:t>
      </w:r>
      <w:proofErr w:type="spellEnd"/>
      <w:r w:rsidRPr="00BB32A6">
        <w:rPr>
          <w:rFonts w:cs="Arial"/>
        </w:rPr>
        <w:t>(s).</w:t>
      </w:r>
    </w:p>
    <w:bookmarkEnd w:id="28"/>
    <w:bookmarkEnd w:id="32"/>
    <w:p w14:paraId="1531484D" w14:textId="77777777" w:rsidR="003D1B25" w:rsidRPr="00BB32A6" w:rsidRDefault="003D1B25" w:rsidP="003D1B25">
      <w:pPr>
        <w:spacing w:line="240" w:lineRule="atLeast"/>
        <w:jc w:val="both"/>
        <w:rPr>
          <w:rFonts w:cs="Arial"/>
          <w:b/>
          <w:caps/>
          <w:sz w:val="20"/>
        </w:rPr>
      </w:pPr>
    </w:p>
    <w:bookmarkEnd w:id="29"/>
    <w:p w14:paraId="1EAF5CFC" w14:textId="77777777" w:rsidR="003D1B25" w:rsidRPr="00BB32A6" w:rsidRDefault="003D1B25" w:rsidP="003D1B25">
      <w:pPr>
        <w:pStyle w:val="ListParagraph"/>
        <w:keepNext/>
        <w:widowControl/>
        <w:numPr>
          <w:ilvl w:val="0"/>
          <w:numId w:val="15"/>
        </w:numPr>
        <w:spacing w:line="240" w:lineRule="atLeast"/>
        <w:jc w:val="both"/>
        <w:rPr>
          <w:rFonts w:cs="Arial"/>
          <w:b/>
        </w:rPr>
      </w:pPr>
      <w:r w:rsidRPr="00BB32A6">
        <w:rPr>
          <w:rFonts w:cs="Arial"/>
          <w:b/>
        </w:rPr>
        <w:t>Diversen</w:t>
      </w:r>
    </w:p>
    <w:p w14:paraId="488EED10" w14:textId="77777777" w:rsidR="003D1B25" w:rsidRPr="00BB32A6" w:rsidRDefault="003D1B25" w:rsidP="003D1B25">
      <w:pPr>
        <w:widowControl/>
        <w:numPr>
          <w:ilvl w:val="1"/>
          <w:numId w:val="15"/>
        </w:numPr>
        <w:spacing w:line="240" w:lineRule="atLeast"/>
        <w:ind w:left="709" w:hanging="709"/>
        <w:jc w:val="both"/>
        <w:rPr>
          <w:rFonts w:cs="Arial"/>
          <w:sz w:val="20"/>
        </w:rPr>
      </w:pPr>
      <w:bookmarkStart w:id="33" w:name="_Hlk524603816"/>
      <w:bookmarkStart w:id="34" w:name="_Hlk523755973"/>
      <w:r>
        <w:rPr>
          <w:rFonts w:cs="Arial"/>
          <w:sz w:val="20"/>
        </w:rPr>
        <w:t>Op deze</w:t>
      </w:r>
      <w:r w:rsidRPr="00BB32A6">
        <w:rPr>
          <w:rFonts w:cs="Arial"/>
          <w:sz w:val="20"/>
        </w:rPr>
        <w:t xml:space="preserve"> Verwerkersovereenkomst </w:t>
      </w:r>
      <w:r>
        <w:rPr>
          <w:rFonts w:cs="Arial"/>
          <w:sz w:val="20"/>
        </w:rPr>
        <w:t>is</w:t>
      </w:r>
      <w:r w:rsidRPr="00BB32A6">
        <w:rPr>
          <w:rFonts w:cs="Arial"/>
          <w:sz w:val="20"/>
        </w:rPr>
        <w:t xml:space="preserve"> Nederlands recht</w:t>
      </w:r>
      <w:r>
        <w:rPr>
          <w:rFonts w:cs="Arial"/>
          <w:sz w:val="20"/>
        </w:rPr>
        <w:t xml:space="preserve"> van toepassing</w:t>
      </w:r>
      <w:r w:rsidRPr="00BB32A6">
        <w:rPr>
          <w:rFonts w:cs="Arial"/>
          <w:sz w:val="20"/>
        </w:rPr>
        <w:t>. Alle geschillen of vorderingen (met inbegrip van niet-contractuele geschillen of vorderingen) die voortvloeien uit of verband houden met deze Verwerkersovereenkomst worden uitsluitend voorgelegd aan de bevoegde rechtbanken in Den Haag, Nederland.</w:t>
      </w:r>
    </w:p>
    <w:p w14:paraId="2E295D86" w14:textId="77777777" w:rsidR="003D1B25" w:rsidRPr="00BB32A6" w:rsidRDefault="003D1B25" w:rsidP="003D1B25">
      <w:pPr>
        <w:widowControl/>
        <w:numPr>
          <w:ilvl w:val="1"/>
          <w:numId w:val="15"/>
        </w:numPr>
        <w:spacing w:line="240" w:lineRule="atLeast"/>
        <w:ind w:left="709" w:hanging="709"/>
        <w:jc w:val="both"/>
        <w:rPr>
          <w:rFonts w:cs="Arial"/>
          <w:sz w:val="20"/>
        </w:rPr>
      </w:pPr>
      <w:r w:rsidRPr="00BB32A6">
        <w:rPr>
          <w:rFonts w:cs="Arial"/>
          <w:sz w:val="20"/>
        </w:rPr>
        <w:t>Geen enkele wijziging van deze Verwerkersovereenkomst is bindend voor een van beide Partijen, tenzij deze schriftelijk geschiedt en door beide Partijen naar behoren is ondertekend.</w:t>
      </w:r>
    </w:p>
    <w:bookmarkEnd w:id="33"/>
    <w:bookmarkEnd w:id="34"/>
    <w:p w14:paraId="03F5A7F0" w14:textId="77777777" w:rsidR="003D1B25" w:rsidRPr="00BB32A6" w:rsidRDefault="003D1B25" w:rsidP="003D1B25">
      <w:pPr>
        <w:widowControl/>
        <w:numPr>
          <w:ilvl w:val="1"/>
          <w:numId w:val="15"/>
        </w:numPr>
        <w:spacing w:line="240" w:lineRule="atLeast"/>
        <w:ind w:left="709" w:hanging="709"/>
        <w:jc w:val="both"/>
        <w:rPr>
          <w:rFonts w:cs="Arial"/>
          <w:sz w:val="20"/>
        </w:rPr>
      </w:pPr>
      <w:r w:rsidRPr="00BB32A6">
        <w:rPr>
          <w:rFonts w:cs="Arial"/>
          <w:sz w:val="20"/>
        </w:rPr>
        <w:lastRenderedPageBreak/>
        <w:t>Indien een bepaling van deze Verwerkersovereenkomst als ongeldig, onwettig of niet-afdwingbaar wordt beoordeeld, wordt die bepaling uit deze Verwerkersovereenkomst verwijderd en blijven de overige bepalingen voor zover mogelijk volledig van kracht. De Partijen trachten in de plaats van die verwijderde bepaling een geldige en afdwingbare bepaling op te nemen die zoveel mogelijk de doelstellingen van de verwijderde bepaling verwezenlijkt.</w:t>
      </w:r>
    </w:p>
    <w:p w14:paraId="023855E4" w14:textId="77777777" w:rsidR="003D1B25" w:rsidRPr="00BB32A6" w:rsidRDefault="003D1B25" w:rsidP="003D1B25">
      <w:pPr>
        <w:spacing w:line="240" w:lineRule="atLeast"/>
        <w:jc w:val="both"/>
        <w:rPr>
          <w:rFonts w:cs="Arial"/>
          <w:sz w:val="20"/>
        </w:rPr>
      </w:pPr>
    </w:p>
    <w:p w14:paraId="4643CC0B" w14:textId="77777777" w:rsidR="003D1B25" w:rsidRPr="00BB32A6" w:rsidRDefault="003D1B25" w:rsidP="003D1B25">
      <w:pPr>
        <w:pStyle w:val="ListParagraph"/>
        <w:spacing w:line="240" w:lineRule="atLeast"/>
        <w:ind w:left="0"/>
        <w:rPr>
          <w:rFonts w:cs="Arial"/>
        </w:rPr>
      </w:pPr>
    </w:p>
    <w:p w14:paraId="31F78F07" w14:textId="77777777" w:rsidR="003D1B25" w:rsidRPr="00BB32A6" w:rsidRDefault="003D1B25" w:rsidP="003D1B25">
      <w:pPr>
        <w:pStyle w:val="ListParagraph"/>
        <w:spacing w:line="240" w:lineRule="atLeast"/>
        <w:ind w:left="0"/>
        <w:rPr>
          <w:rFonts w:cs="Arial"/>
        </w:rPr>
      </w:pPr>
      <w:r w:rsidRPr="00BB32A6">
        <w:rPr>
          <w:rFonts w:cs="Arial"/>
          <w:b/>
        </w:rPr>
        <w:t>ALDUS</w:t>
      </w:r>
      <w:r w:rsidRPr="00BB32A6">
        <w:rPr>
          <w:rFonts w:cs="Arial"/>
        </w:rPr>
        <w:t xml:space="preserve"> is</w:t>
      </w:r>
      <w:r w:rsidRPr="00BB32A6">
        <w:rPr>
          <w:rFonts w:cs="Arial"/>
          <w:b/>
        </w:rPr>
        <w:t xml:space="preserve"> </w:t>
      </w:r>
      <w:r w:rsidRPr="00BB32A6">
        <w:rPr>
          <w:rFonts w:cs="Arial"/>
        </w:rPr>
        <w:t>deze overeenkomst is uitgevoerd in tweevoud,</w:t>
      </w:r>
    </w:p>
    <w:p w14:paraId="0136BF89" w14:textId="77777777" w:rsidR="003D1B25" w:rsidRPr="00BB32A6" w:rsidRDefault="003D1B25" w:rsidP="003D1B25">
      <w:pPr>
        <w:pStyle w:val="ListParagraph"/>
        <w:spacing w:line="240" w:lineRule="atLeast"/>
        <w:ind w:left="0"/>
        <w:rPr>
          <w:rFonts w:cs="Arial"/>
        </w:rPr>
      </w:pPr>
    </w:p>
    <w:p w14:paraId="2C5EA2E4" w14:textId="77777777" w:rsidR="003D1B25" w:rsidRPr="00BB32A6" w:rsidRDefault="003D1B25" w:rsidP="003D1B25">
      <w:pPr>
        <w:pStyle w:val="ListParagraph"/>
        <w:spacing w:line="240" w:lineRule="atLeast"/>
        <w:ind w:left="952"/>
        <w:jc w:val="both"/>
        <w:rPr>
          <w:rFonts w:cs="Arial"/>
          <w:caps/>
        </w:rPr>
      </w:pPr>
    </w:p>
    <w:p w14:paraId="459BE08B" w14:textId="77777777" w:rsidR="003D1B25" w:rsidRPr="00BB32A6" w:rsidRDefault="003D1B25" w:rsidP="003D1B25">
      <w:pPr>
        <w:spacing w:line="240" w:lineRule="atLeast"/>
        <w:rPr>
          <w:rFonts w:cs="Arial"/>
          <w:b/>
          <w:sz w:val="20"/>
        </w:rPr>
      </w:pPr>
      <w:r w:rsidRPr="00BB32A6">
        <w:rPr>
          <w:rFonts w:cs="Arial"/>
          <w:b/>
          <w:sz w:val="20"/>
        </w:rPr>
        <w:t xml:space="preserve">Verwerkingsverantwoordelijke (TNO) </w:t>
      </w:r>
      <w:r w:rsidRPr="00BB32A6">
        <w:rPr>
          <w:rFonts w:cs="Arial"/>
          <w:b/>
          <w:sz w:val="20"/>
        </w:rPr>
        <w:tab/>
      </w:r>
      <w:r w:rsidRPr="00BB32A6">
        <w:rPr>
          <w:rFonts w:cs="Arial"/>
          <w:b/>
          <w:sz w:val="20"/>
        </w:rPr>
        <w:tab/>
      </w:r>
      <w:r w:rsidRPr="00BB32A6">
        <w:rPr>
          <w:rFonts w:cs="Arial"/>
          <w:b/>
          <w:sz w:val="20"/>
        </w:rPr>
        <w:tab/>
        <w:t xml:space="preserve">Verwerker </w:t>
      </w:r>
      <w:r w:rsidRPr="00BB32A6">
        <w:rPr>
          <w:rFonts w:cs="Arial"/>
          <w:b/>
          <w:sz w:val="20"/>
          <w:highlight w:val="yellow"/>
        </w:rPr>
        <w:t>(naam Verwerker</w:t>
      </w:r>
      <w:r w:rsidRPr="00BB32A6">
        <w:rPr>
          <w:rFonts w:cs="Arial"/>
          <w:b/>
          <w:sz w:val="20"/>
        </w:rPr>
        <w:t>)</w:t>
      </w:r>
    </w:p>
    <w:p w14:paraId="08020011" w14:textId="77777777" w:rsidR="003D1B25" w:rsidRPr="00BB32A6" w:rsidRDefault="003D1B25" w:rsidP="003D1B25">
      <w:pPr>
        <w:spacing w:line="240" w:lineRule="atLeast"/>
        <w:rPr>
          <w:rFonts w:cs="Arial"/>
          <w:sz w:val="20"/>
        </w:rPr>
      </w:pPr>
      <w:r w:rsidRPr="00BB32A6">
        <w:rPr>
          <w:rFonts w:cs="Arial"/>
          <w:sz w:val="20"/>
        </w:rPr>
        <w:t>Datum: ……………………………………..</w:t>
      </w:r>
      <w:r w:rsidRPr="00BB32A6">
        <w:rPr>
          <w:rFonts w:cs="Arial"/>
          <w:sz w:val="20"/>
        </w:rPr>
        <w:tab/>
      </w:r>
      <w:r w:rsidRPr="00BB32A6">
        <w:rPr>
          <w:rFonts w:cs="Arial"/>
          <w:sz w:val="20"/>
        </w:rPr>
        <w:tab/>
      </w:r>
      <w:r w:rsidRPr="00BB32A6">
        <w:rPr>
          <w:rFonts w:cs="Arial"/>
          <w:sz w:val="20"/>
        </w:rPr>
        <w:tab/>
        <w:t>Datum: …………………………………….</w:t>
      </w:r>
    </w:p>
    <w:p w14:paraId="4FC93396" w14:textId="77777777" w:rsidR="003D1B25" w:rsidRPr="00BB32A6" w:rsidRDefault="003D1B25" w:rsidP="003D1B25">
      <w:pPr>
        <w:spacing w:line="240" w:lineRule="atLeast"/>
        <w:rPr>
          <w:rFonts w:cs="Arial"/>
          <w:sz w:val="20"/>
        </w:rPr>
      </w:pPr>
      <w:r w:rsidRPr="00BB32A6">
        <w:rPr>
          <w:rFonts w:cs="Arial"/>
          <w:sz w:val="20"/>
        </w:rPr>
        <w:t>Plaats: ……………………………………..</w:t>
      </w:r>
      <w:r w:rsidRPr="00BB32A6">
        <w:rPr>
          <w:rFonts w:cs="Arial"/>
          <w:sz w:val="20"/>
        </w:rPr>
        <w:tab/>
      </w:r>
      <w:r w:rsidRPr="00BB32A6">
        <w:rPr>
          <w:rFonts w:cs="Arial"/>
          <w:sz w:val="20"/>
        </w:rPr>
        <w:tab/>
      </w:r>
      <w:r w:rsidRPr="00BB32A6">
        <w:rPr>
          <w:rFonts w:cs="Arial"/>
          <w:sz w:val="20"/>
        </w:rPr>
        <w:tab/>
        <w:t>Plaats: ……………………………………..</w:t>
      </w:r>
    </w:p>
    <w:p w14:paraId="74CCF029" w14:textId="77777777" w:rsidR="003D1B25" w:rsidRPr="00BB32A6" w:rsidRDefault="003D1B25" w:rsidP="003D1B25">
      <w:pPr>
        <w:spacing w:line="240" w:lineRule="atLeast"/>
        <w:rPr>
          <w:rFonts w:cs="Arial"/>
          <w:sz w:val="20"/>
        </w:rPr>
      </w:pPr>
      <w:r w:rsidRPr="00BB32A6">
        <w:rPr>
          <w:rFonts w:cs="Arial"/>
          <w:sz w:val="20"/>
        </w:rPr>
        <w:t>Naam: ……………………………………..</w:t>
      </w:r>
      <w:r w:rsidRPr="00BB32A6">
        <w:rPr>
          <w:rFonts w:cs="Arial"/>
          <w:sz w:val="20"/>
        </w:rPr>
        <w:tab/>
      </w:r>
      <w:r w:rsidRPr="00BB32A6">
        <w:rPr>
          <w:rFonts w:cs="Arial"/>
          <w:sz w:val="20"/>
        </w:rPr>
        <w:tab/>
      </w:r>
      <w:r w:rsidRPr="00BB32A6">
        <w:rPr>
          <w:rFonts w:cs="Arial"/>
          <w:sz w:val="20"/>
        </w:rPr>
        <w:tab/>
        <w:t>Naam: ……………………………………..</w:t>
      </w:r>
    </w:p>
    <w:p w14:paraId="75263998" w14:textId="77777777" w:rsidR="003D1B25" w:rsidRPr="00BB32A6" w:rsidRDefault="003D1B25" w:rsidP="003D1B25">
      <w:pPr>
        <w:spacing w:line="240" w:lineRule="atLeast"/>
        <w:rPr>
          <w:rFonts w:cs="Arial"/>
          <w:sz w:val="20"/>
        </w:rPr>
      </w:pPr>
    </w:p>
    <w:p w14:paraId="567C8137" w14:textId="77777777" w:rsidR="003D1B25" w:rsidRPr="00BB32A6" w:rsidRDefault="003D1B25" w:rsidP="003D1B25">
      <w:pPr>
        <w:spacing w:line="240" w:lineRule="atLeast"/>
        <w:rPr>
          <w:rFonts w:cs="Arial"/>
          <w:sz w:val="20"/>
        </w:rPr>
      </w:pPr>
      <w:r w:rsidRPr="00BB32A6">
        <w:rPr>
          <w:rFonts w:cs="Arial"/>
          <w:sz w:val="20"/>
        </w:rPr>
        <w:t>Handtekening: ..……….………………….</w:t>
      </w:r>
      <w:r w:rsidRPr="00BB32A6">
        <w:rPr>
          <w:rFonts w:cs="Arial"/>
          <w:sz w:val="20"/>
        </w:rPr>
        <w:tab/>
      </w:r>
      <w:r w:rsidRPr="00BB32A6">
        <w:rPr>
          <w:rFonts w:cs="Arial"/>
          <w:sz w:val="20"/>
        </w:rPr>
        <w:tab/>
      </w:r>
      <w:r w:rsidRPr="00BB32A6">
        <w:rPr>
          <w:rFonts w:cs="Arial"/>
          <w:sz w:val="20"/>
        </w:rPr>
        <w:tab/>
        <w:t>Handtekening: …………………………</w:t>
      </w:r>
    </w:p>
    <w:p w14:paraId="017604B5" w14:textId="77777777" w:rsidR="003D1B25" w:rsidRPr="00BB32A6" w:rsidRDefault="003D1B25" w:rsidP="003D1B25">
      <w:pPr>
        <w:spacing w:line="240" w:lineRule="atLeast"/>
        <w:rPr>
          <w:rFonts w:cs="Arial"/>
          <w:b/>
          <w:sz w:val="20"/>
        </w:rPr>
      </w:pPr>
    </w:p>
    <w:p w14:paraId="279F528C" w14:textId="77777777" w:rsidR="003D1B25" w:rsidRPr="00BB32A6" w:rsidRDefault="003D1B25" w:rsidP="003D1B25">
      <w:pPr>
        <w:rPr>
          <w:rFonts w:cs="Arial"/>
          <w:b/>
          <w:sz w:val="20"/>
        </w:rPr>
      </w:pPr>
      <w:r w:rsidRPr="00BB32A6">
        <w:rPr>
          <w:rFonts w:cs="Arial"/>
          <w:sz w:val="20"/>
        </w:rPr>
        <w:br w:type="page"/>
      </w:r>
    </w:p>
    <w:p w14:paraId="262E8095" w14:textId="77777777" w:rsidR="003D1B25" w:rsidRPr="00BB32A6" w:rsidRDefault="003D1B25" w:rsidP="003D1B25">
      <w:pPr>
        <w:spacing w:line="240" w:lineRule="atLeast"/>
        <w:rPr>
          <w:rFonts w:cs="Arial"/>
          <w:b/>
          <w:sz w:val="20"/>
        </w:rPr>
      </w:pPr>
    </w:p>
    <w:p w14:paraId="61078A30" w14:textId="77777777" w:rsidR="003D1B25" w:rsidRPr="00BB32A6" w:rsidRDefault="003D1B25" w:rsidP="003D1B25">
      <w:pPr>
        <w:pStyle w:val="Heading4"/>
        <w:tabs>
          <w:tab w:val="left" w:pos="992"/>
          <w:tab w:val="left" w:pos="1985"/>
          <w:tab w:val="left" w:pos="2977"/>
          <w:tab w:val="left" w:pos="3969"/>
        </w:tabs>
        <w:spacing w:before="0" w:line="240" w:lineRule="atLeast"/>
        <w:jc w:val="center"/>
        <w:rPr>
          <w:rFonts w:cs="Arial"/>
          <w:i w:val="0"/>
          <w:sz w:val="20"/>
        </w:rPr>
      </w:pPr>
      <w:r w:rsidRPr="00BB32A6">
        <w:rPr>
          <w:rFonts w:cs="Arial"/>
          <w:i w:val="0"/>
          <w:sz w:val="20"/>
        </w:rPr>
        <w:t>BIJLAGE 1</w:t>
      </w:r>
    </w:p>
    <w:p w14:paraId="794D4284" w14:textId="77777777" w:rsidR="003D1B25" w:rsidRPr="00BB32A6" w:rsidRDefault="003D1B25" w:rsidP="003D1B25">
      <w:pPr>
        <w:pStyle w:val="Heading4"/>
        <w:tabs>
          <w:tab w:val="left" w:pos="992"/>
          <w:tab w:val="left" w:pos="1985"/>
          <w:tab w:val="left" w:pos="2977"/>
          <w:tab w:val="left" w:pos="3969"/>
        </w:tabs>
        <w:spacing w:before="0" w:line="240" w:lineRule="atLeast"/>
        <w:jc w:val="center"/>
        <w:rPr>
          <w:rFonts w:cs="Arial"/>
          <w:i w:val="0"/>
          <w:sz w:val="20"/>
        </w:rPr>
      </w:pPr>
      <w:r w:rsidRPr="00BB32A6">
        <w:rPr>
          <w:rFonts w:cs="Arial"/>
          <w:i w:val="0"/>
          <w:sz w:val="20"/>
        </w:rPr>
        <w:t>BESCHRIJVING VAN DE VERWERKING VAN PERSOONSGEGEVENS</w:t>
      </w:r>
    </w:p>
    <w:p w14:paraId="23FDB9D7" w14:textId="77777777" w:rsidR="003D1B25" w:rsidRPr="00BB32A6" w:rsidRDefault="003D1B25" w:rsidP="003D1B25">
      <w:pPr>
        <w:pStyle w:val="Heading4"/>
        <w:tabs>
          <w:tab w:val="left" w:pos="992"/>
          <w:tab w:val="left" w:pos="1985"/>
          <w:tab w:val="left" w:pos="2977"/>
          <w:tab w:val="left" w:pos="3969"/>
        </w:tabs>
        <w:spacing w:before="0" w:line="240" w:lineRule="atLeast"/>
        <w:jc w:val="both"/>
        <w:rPr>
          <w:rFonts w:cs="Arial"/>
          <w:b w:val="0"/>
          <w:sz w:val="20"/>
        </w:rPr>
      </w:pPr>
    </w:p>
    <w:p w14:paraId="57CF388F" w14:textId="77777777" w:rsidR="003D1B25" w:rsidRPr="00BB32A6" w:rsidRDefault="003D1B25" w:rsidP="003D1B25">
      <w:pPr>
        <w:spacing w:line="240" w:lineRule="atLeast"/>
        <w:jc w:val="both"/>
        <w:outlineLvl w:val="0"/>
        <w:rPr>
          <w:rFonts w:eastAsia="SimSun" w:cs="Arial"/>
          <w:b/>
          <w:sz w:val="20"/>
        </w:rPr>
      </w:pPr>
      <w:r w:rsidRPr="00BB32A6">
        <w:rPr>
          <w:rFonts w:cs="Arial"/>
          <w:b/>
          <w:sz w:val="20"/>
        </w:rPr>
        <w:t xml:space="preserve">Categorieën Betrokkenen </w:t>
      </w:r>
    </w:p>
    <w:p w14:paraId="43B99C6B" w14:textId="77777777" w:rsidR="003D1B25" w:rsidRPr="00BB32A6" w:rsidRDefault="003D1B25" w:rsidP="003D1B25">
      <w:pPr>
        <w:spacing w:line="240" w:lineRule="atLeast"/>
        <w:jc w:val="both"/>
        <w:outlineLvl w:val="0"/>
        <w:rPr>
          <w:rFonts w:eastAsia="SimSun" w:cs="Arial"/>
          <w:sz w:val="20"/>
        </w:rPr>
      </w:pPr>
      <w:r w:rsidRPr="00BB32A6">
        <w:rPr>
          <w:rFonts w:cs="Arial"/>
          <w:sz w:val="20"/>
        </w:rPr>
        <w:t xml:space="preserve">De categorieën Betrokkenen van wie Persoonsgegevens worden verwerkt zijn </w:t>
      </w:r>
      <w:bookmarkStart w:id="35" w:name="_GoBack"/>
      <w:r w:rsidRPr="00BB32A6">
        <w:rPr>
          <w:rFonts w:cs="Arial"/>
          <w:sz w:val="20"/>
          <w:highlight w:val="yellow"/>
        </w:rPr>
        <w:t>[VUL CATEGORIEËN BETROKKENEN IN</w:t>
      </w:r>
      <w:bookmarkEnd w:id="35"/>
      <w:r w:rsidRPr="00BB32A6">
        <w:rPr>
          <w:rFonts w:cs="Arial"/>
          <w:sz w:val="20"/>
        </w:rPr>
        <w:t xml:space="preserve"> </w:t>
      </w:r>
    </w:p>
    <w:p w14:paraId="42B27FE0" w14:textId="77777777" w:rsidR="003D1B25" w:rsidRPr="00BB32A6" w:rsidRDefault="003D1B25" w:rsidP="003D1B25">
      <w:pPr>
        <w:spacing w:line="240" w:lineRule="atLeast"/>
        <w:jc w:val="both"/>
        <w:outlineLvl w:val="0"/>
        <w:rPr>
          <w:rFonts w:eastAsia="SimSun" w:cs="Arial"/>
          <w:b/>
          <w:sz w:val="20"/>
          <w:lang w:eastAsia="zh-CN"/>
        </w:rPr>
      </w:pPr>
    </w:p>
    <w:p w14:paraId="54E08765" w14:textId="77777777" w:rsidR="003D1B25" w:rsidRPr="00BB32A6" w:rsidRDefault="003D1B25" w:rsidP="003D1B25">
      <w:pPr>
        <w:spacing w:line="240" w:lineRule="atLeast"/>
        <w:jc w:val="both"/>
        <w:outlineLvl w:val="0"/>
        <w:rPr>
          <w:rFonts w:eastAsia="SimSun" w:cs="Arial"/>
          <w:b/>
          <w:sz w:val="20"/>
        </w:rPr>
      </w:pPr>
      <w:r w:rsidRPr="00BB32A6">
        <w:rPr>
          <w:rFonts w:cs="Arial"/>
          <w:b/>
          <w:sz w:val="20"/>
        </w:rPr>
        <w:t>Categorieën Persoonsgegevens</w:t>
      </w:r>
    </w:p>
    <w:p w14:paraId="44B7116C" w14:textId="77777777" w:rsidR="003D1B25" w:rsidRPr="00BB32A6" w:rsidRDefault="003D1B25" w:rsidP="003D1B25">
      <w:pPr>
        <w:spacing w:line="240" w:lineRule="atLeast"/>
        <w:jc w:val="both"/>
        <w:outlineLvl w:val="0"/>
        <w:rPr>
          <w:rFonts w:eastAsia="SimSun" w:cs="Arial"/>
          <w:sz w:val="20"/>
        </w:rPr>
      </w:pPr>
      <w:r w:rsidRPr="00BB32A6">
        <w:rPr>
          <w:rFonts w:cs="Arial"/>
          <w:sz w:val="20"/>
        </w:rPr>
        <w:t xml:space="preserve">De door de Verwerker verwerkte categorieën Persoonsgegevens zijn </w:t>
      </w:r>
    </w:p>
    <w:p w14:paraId="3E242D02" w14:textId="77777777" w:rsidR="003D1B25" w:rsidRPr="00BB32A6" w:rsidRDefault="003D1B25" w:rsidP="003D1B25">
      <w:pPr>
        <w:widowControl/>
        <w:numPr>
          <w:ilvl w:val="0"/>
          <w:numId w:val="9"/>
        </w:numPr>
        <w:autoSpaceDE w:val="0"/>
        <w:autoSpaceDN w:val="0"/>
        <w:spacing w:line="240" w:lineRule="atLeast"/>
        <w:ind w:right="658"/>
        <w:jc w:val="both"/>
        <w:outlineLvl w:val="0"/>
        <w:rPr>
          <w:rFonts w:eastAsia="SimSun" w:cs="Arial"/>
          <w:sz w:val="20"/>
        </w:rPr>
      </w:pPr>
      <w:r w:rsidRPr="00BB32A6">
        <w:rPr>
          <w:rFonts w:cs="Arial"/>
          <w:sz w:val="20"/>
        </w:rPr>
        <w:t>[</w:t>
      </w:r>
      <w:r w:rsidRPr="00BB32A6">
        <w:rPr>
          <w:rFonts w:cs="Arial"/>
          <w:sz w:val="20"/>
          <w:highlight w:val="yellow"/>
        </w:rPr>
        <w:t>VOEG CATEGORIEËN PERSOONSGEGEVENS IN</w:t>
      </w:r>
      <w:r w:rsidRPr="00BB32A6">
        <w:rPr>
          <w:rFonts w:cs="Arial"/>
          <w:sz w:val="20"/>
        </w:rPr>
        <w:t>]</w:t>
      </w:r>
    </w:p>
    <w:p w14:paraId="0CDF783A" w14:textId="77777777" w:rsidR="003D1B25" w:rsidRPr="00BB32A6" w:rsidRDefault="003D1B25" w:rsidP="003D1B25">
      <w:pPr>
        <w:autoSpaceDE w:val="0"/>
        <w:autoSpaceDN w:val="0"/>
        <w:spacing w:line="240" w:lineRule="atLeast"/>
        <w:ind w:right="658"/>
        <w:jc w:val="both"/>
        <w:outlineLvl w:val="0"/>
        <w:rPr>
          <w:rFonts w:eastAsia="SimSun" w:cs="Arial"/>
          <w:sz w:val="20"/>
          <w:lang w:eastAsia="zh-CN"/>
        </w:rPr>
      </w:pPr>
    </w:p>
    <w:p w14:paraId="7413FC05" w14:textId="77777777" w:rsidR="003D1B25" w:rsidRPr="00BB32A6" w:rsidRDefault="003D1B25" w:rsidP="003D1B25">
      <w:pPr>
        <w:spacing w:line="240" w:lineRule="atLeast"/>
        <w:jc w:val="both"/>
        <w:rPr>
          <w:rFonts w:eastAsia="SimSun" w:cs="Arial"/>
          <w:b/>
          <w:sz w:val="20"/>
        </w:rPr>
      </w:pPr>
      <w:r w:rsidRPr="00BB32A6">
        <w:rPr>
          <w:rFonts w:cs="Arial"/>
          <w:b/>
          <w:sz w:val="20"/>
        </w:rPr>
        <w:t>Verwerking van Persoonsgegevens</w:t>
      </w:r>
    </w:p>
    <w:p w14:paraId="3DB83970" w14:textId="77777777" w:rsidR="003D1B25" w:rsidRPr="00BB32A6" w:rsidRDefault="003D1B25" w:rsidP="003D1B25">
      <w:pPr>
        <w:pStyle w:val="Heading4"/>
        <w:tabs>
          <w:tab w:val="left" w:pos="992"/>
          <w:tab w:val="left" w:pos="1985"/>
          <w:tab w:val="left" w:pos="2977"/>
          <w:tab w:val="left" w:pos="3969"/>
        </w:tabs>
        <w:spacing w:after="240" w:line="240" w:lineRule="atLeast"/>
        <w:jc w:val="both"/>
        <w:rPr>
          <w:rFonts w:cs="Arial"/>
          <w:b w:val="0"/>
          <w:i w:val="0"/>
          <w:sz w:val="20"/>
        </w:rPr>
      </w:pPr>
      <w:r w:rsidRPr="00BB32A6">
        <w:rPr>
          <w:rFonts w:cs="Arial"/>
          <w:b w:val="0"/>
          <w:i w:val="0"/>
          <w:sz w:val="20"/>
        </w:rPr>
        <w:t>De Persoonsgegevens worden door de Verwerker op de volgende wijze verwerkt:</w:t>
      </w:r>
    </w:p>
    <w:p w14:paraId="5F804DA2" w14:textId="77777777" w:rsidR="003D1B25" w:rsidRPr="00BB32A6" w:rsidRDefault="003D1B25" w:rsidP="003D1B25">
      <w:pPr>
        <w:widowControl/>
        <w:numPr>
          <w:ilvl w:val="0"/>
          <w:numId w:val="9"/>
        </w:numPr>
        <w:autoSpaceDE w:val="0"/>
        <w:autoSpaceDN w:val="0"/>
        <w:spacing w:line="240" w:lineRule="atLeast"/>
        <w:ind w:right="658"/>
        <w:jc w:val="both"/>
        <w:outlineLvl w:val="0"/>
        <w:rPr>
          <w:rFonts w:cs="Arial"/>
          <w:sz w:val="20"/>
        </w:rPr>
      </w:pPr>
      <w:r w:rsidRPr="00BB32A6">
        <w:rPr>
          <w:rFonts w:cs="Arial"/>
          <w:sz w:val="20"/>
          <w:highlight w:val="yellow"/>
        </w:rPr>
        <w:t>[BESCHRIJF DE GEGEVENSVERWERKING DIE DE VERWERKER UITVOERT</w:t>
      </w:r>
      <w:r w:rsidRPr="00BB32A6">
        <w:rPr>
          <w:rFonts w:cs="Arial"/>
          <w:sz w:val="20"/>
        </w:rPr>
        <w:t>]</w:t>
      </w:r>
    </w:p>
    <w:p w14:paraId="582F38C9" w14:textId="77777777" w:rsidR="003D1B25" w:rsidRPr="00BB32A6" w:rsidRDefault="003D1B25" w:rsidP="003D1B25">
      <w:pPr>
        <w:spacing w:line="240" w:lineRule="atLeast"/>
        <w:rPr>
          <w:rFonts w:cs="Arial"/>
          <w:sz w:val="20"/>
        </w:rPr>
      </w:pPr>
    </w:p>
    <w:p w14:paraId="26A2574E" w14:textId="77777777" w:rsidR="003D1B25" w:rsidRPr="00BB32A6" w:rsidRDefault="003D1B25" w:rsidP="003D1B25">
      <w:pPr>
        <w:spacing w:line="240" w:lineRule="atLeast"/>
        <w:rPr>
          <w:rFonts w:cs="Arial"/>
          <w:b/>
          <w:sz w:val="20"/>
        </w:rPr>
      </w:pPr>
    </w:p>
    <w:p w14:paraId="3CFC0E79" w14:textId="77777777" w:rsidR="003D1B25" w:rsidRPr="00BB32A6" w:rsidRDefault="003D1B25" w:rsidP="003D1B25">
      <w:pPr>
        <w:spacing w:line="240" w:lineRule="atLeast"/>
        <w:rPr>
          <w:rFonts w:cs="Arial"/>
          <w:b/>
          <w:bCs/>
          <w:sz w:val="20"/>
        </w:rPr>
      </w:pPr>
      <w:proofErr w:type="spellStart"/>
      <w:r w:rsidRPr="00BB32A6">
        <w:rPr>
          <w:rFonts w:cs="Arial"/>
          <w:b/>
          <w:sz w:val="20"/>
        </w:rPr>
        <w:t>Subverwerkers</w:t>
      </w:r>
      <w:proofErr w:type="spellEnd"/>
      <w:r w:rsidRPr="00BB32A6">
        <w:rPr>
          <w:rFonts w:cs="Arial"/>
          <w:b/>
          <w:sz w:val="20"/>
        </w:rPr>
        <w:t xml:space="preserve"> (inclusief statutaire naam en adres)</w:t>
      </w:r>
    </w:p>
    <w:p w14:paraId="2CC40835" w14:textId="77777777" w:rsidR="003D1B25" w:rsidRPr="00BB32A6" w:rsidRDefault="003D1B25" w:rsidP="003D1B25">
      <w:pPr>
        <w:pStyle w:val="ListParagraph"/>
        <w:widowControl/>
        <w:numPr>
          <w:ilvl w:val="0"/>
          <w:numId w:val="14"/>
        </w:numPr>
        <w:spacing w:line="240" w:lineRule="atLeast"/>
        <w:rPr>
          <w:rFonts w:cs="Arial"/>
          <w:b/>
        </w:rPr>
      </w:pPr>
    </w:p>
    <w:p w14:paraId="777BA155" w14:textId="77777777" w:rsidR="003D1B25" w:rsidRPr="00BB32A6" w:rsidRDefault="003D1B25" w:rsidP="003D1B25">
      <w:pPr>
        <w:spacing w:line="240" w:lineRule="atLeast"/>
        <w:rPr>
          <w:rFonts w:cs="Arial"/>
          <w:b/>
          <w:sz w:val="20"/>
        </w:rPr>
      </w:pPr>
    </w:p>
    <w:p w14:paraId="5CE9300A" w14:textId="77777777" w:rsidR="003D1B25" w:rsidRPr="00BB32A6" w:rsidRDefault="003D1B25" w:rsidP="003D1B25">
      <w:pPr>
        <w:spacing w:line="240" w:lineRule="atLeast"/>
        <w:rPr>
          <w:rFonts w:cs="Arial"/>
          <w:b/>
          <w:sz w:val="20"/>
        </w:rPr>
      </w:pPr>
    </w:p>
    <w:p w14:paraId="78E4DAB4" w14:textId="77777777" w:rsidR="003D1B25" w:rsidRPr="00BB32A6" w:rsidRDefault="003D1B25" w:rsidP="003D1B25">
      <w:pPr>
        <w:rPr>
          <w:rFonts w:cs="Arial"/>
          <w:b/>
          <w:sz w:val="20"/>
        </w:rPr>
      </w:pPr>
      <w:r w:rsidRPr="00BB32A6">
        <w:rPr>
          <w:rFonts w:cs="Arial"/>
          <w:sz w:val="20"/>
        </w:rPr>
        <w:br w:type="page"/>
      </w:r>
    </w:p>
    <w:p w14:paraId="7EA71AE1" w14:textId="77777777" w:rsidR="003D1B25" w:rsidRPr="00BB32A6" w:rsidRDefault="003D1B25" w:rsidP="003D1B25">
      <w:pPr>
        <w:spacing w:line="240" w:lineRule="atLeast"/>
        <w:jc w:val="center"/>
        <w:rPr>
          <w:rFonts w:cs="Arial"/>
          <w:sz w:val="20"/>
        </w:rPr>
      </w:pPr>
      <w:r w:rsidRPr="00BB32A6">
        <w:rPr>
          <w:rFonts w:cs="Arial"/>
          <w:b/>
          <w:sz w:val="20"/>
        </w:rPr>
        <w:lastRenderedPageBreak/>
        <w:t>BIJLAGE 2</w:t>
      </w:r>
    </w:p>
    <w:p w14:paraId="6BBF34BA" w14:textId="77777777" w:rsidR="003D1B25" w:rsidRPr="00BB32A6" w:rsidRDefault="003D1B25" w:rsidP="003D1B25">
      <w:pPr>
        <w:pStyle w:val="Heading4"/>
        <w:tabs>
          <w:tab w:val="left" w:pos="992"/>
          <w:tab w:val="left" w:pos="1985"/>
          <w:tab w:val="left" w:pos="2977"/>
          <w:tab w:val="left" w:pos="3969"/>
        </w:tabs>
        <w:spacing w:before="0" w:line="240" w:lineRule="atLeast"/>
        <w:jc w:val="center"/>
        <w:rPr>
          <w:rFonts w:cs="Arial"/>
          <w:i w:val="0"/>
          <w:sz w:val="20"/>
        </w:rPr>
      </w:pPr>
      <w:r w:rsidRPr="00BB32A6">
        <w:rPr>
          <w:rFonts w:cs="Arial"/>
          <w:i w:val="0"/>
          <w:sz w:val="20"/>
        </w:rPr>
        <w:t>BESCHRIJVING VAN DE TECHNISCHE EN ORGANISATORISCHE MAATREGELEN</w:t>
      </w:r>
    </w:p>
    <w:p w14:paraId="2156C1AD" w14:textId="77777777" w:rsidR="003D1B25" w:rsidRPr="00BB32A6" w:rsidRDefault="003D1B25" w:rsidP="003D1B25">
      <w:pPr>
        <w:pStyle w:val="Heading4"/>
        <w:tabs>
          <w:tab w:val="left" w:pos="992"/>
          <w:tab w:val="left" w:pos="1985"/>
          <w:tab w:val="left" w:pos="2977"/>
          <w:tab w:val="left" w:pos="3969"/>
        </w:tabs>
        <w:spacing w:before="0" w:line="240" w:lineRule="atLeast"/>
        <w:jc w:val="both"/>
        <w:rPr>
          <w:rFonts w:cs="Arial"/>
          <w:b w:val="0"/>
          <w:sz w:val="20"/>
        </w:rPr>
      </w:pPr>
    </w:p>
    <w:p w14:paraId="1850D84D" w14:textId="77777777" w:rsidR="003D1B25" w:rsidRPr="00BB32A6" w:rsidRDefault="003D1B25" w:rsidP="003D1B25">
      <w:pPr>
        <w:spacing w:line="240" w:lineRule="atLeast"/>
        <w:rPr>
          <w:rFonts w:cs="Arial"/>
          <w:sz w:val="20"/>
        </w:rPr>
      </w:pPr>
      <w:r w:rsidRPr="00BB32A6">
        <w:rPr>
          <w:rFonts w:cs="Arial"/>
          <w:sz w:val="20"/>
        </w:rPr>
        <w:t>In deze Bijlage worden de Technische en Organisatorische Maatregelen beschreven die de Verwerker treft om de verwerking van Persoonsgegevens door de Verwerker adequaat te beschermen. De Verwerker bewaart de documentatie van de Technische en Organisatorische Maatregelen als bewijsmateriaal. Deze maatregelen zorgen ervoor dat de Persoonsgegevens afdoende worden beschermd tegen het risico van verlies, diefstal, misbruik, ongeoorloofde toegang, ongewenste wijziging en openbaarmaking of enige andere onwettige verwerking. De Verwerkingsverantwoordelijke en de Verwerker achten deze maatregelen passend, rekening houdend met de aard, de omvang, de context en de doeleinden van de Verwerking, alsmede de waarschijnlijkheid en de ernst van de gevolgen voor de Betrokkenen indien deze risico's zich zouden voordoen.</w:t>
      </w:r>
    </w:p>
    <w:p w14:paraId="7086BC44" w14:textId="77777777" w:rsidR="003D1B25" w:rsidRPr="00BB32A6" w:rsidRDefault="003D1B25" w:rsidP="003D1B25">
      <w:pPr>
        <w:spacing w:line="240" w:lineRule="atLeast"/>
        <w:jc w:val="both"/>
        <w:rPr>
          <w:rFonts w:eastAsia="SimSun" w:cs="Arial"/>
          <w:sz w:val="20"/>
        </w:rPr>
      </w:pPr>
      <w:r w:rsidRPr="00BB32A6">
        <w:rPr>
          <w:rFonts w:cs="Arial"/>
          <w:sz w:val="20"/>
        </w:rPr>
        <w:t xml:space="preserve"> </w:t>
      </w:r>
      <w:r w:rsidRPr="00BB32A6">
        <w:rPr>
          <w:rFonts w:cs="Arial"/>
          <w:sz w:val="20"/>
          <w:highlight w:val="yellow"/>
        </w:rPr>
        <w:t>[BESCHRIJF DE TECHNISCHE EN ORGANISATORISCHE MAATREGELEN DIE DE VERWERKER NEEMT OM PERSOONSGEGEVENS TE BESCHERMEN TEGEN VERLIES, DIEFSTAL, MISBRUIK, ONGEOORLOOFDE TOEGANG, ONBEDOELDE WIJZIGING OF OPENBAARMAKING, OF ENIGE ANDERE VORM VAN ONWETTIGE VERWERKING</w:t>
      </w:r>
      <w:r w:rsidRPr="00BB32A6">
        <w:rPr>
          <w:rFonts w:cs="Arial"/>
          <w:sz w:val="20"/>
        </w:rPr>
        <w:t>]</w:t>
      </w:r>
    </w:p>
    <w:p w14:paraId="7BF162AD" w14:textId="77777777" w:rsidR="003D1B25" w:rsidRPr="00BB32A6" w:rsidRDefault="003D1B25" w:rsidP="003D1B25">
      <w:pPr>
        <w:spacing w:line="240" w:lineRule="atLeast"/>
        <w:rPr>
          <w:rFonts w:eastAsia="SimSun" w:cs="Arial"/>
          <w:sz w:val="20"/>
          <w:lang w:eastAsia="zh-CN"/>
        </w:rPr>
      </w:pPr>
    </w:p>
    <w:p w14:paraId="76638F4A" w14:textId="77777777" w:rsidR="003D1B25" w:rsidRPr="00BB32A6" w:rsidRDefault="003D1B25" w:rsidP="003D1B25">
      <w:pPr>
        <w:spacing w:line="240" w:lineRule="atLeast"/>
        <w:rPr>
          <w:rFonts w:cs="Arial"/>
          <w:sz w:val="20"/>
        </w:rPr>
      </w:pPr>
      <w:r w:rsidRPr="00BB32A6">
        <w:rPr>
          <w:rFonts w:cs="Arial"/>
          <w:sz w:val="20"/>
        </w:rPr>
        <w:t>Voorbeelden van Technische Maatregelen:</w:t>
      </w:r>
    </w:p>
    <w:p w14:paraId="647D013E" w14:textId="77777777" w:rsidR="003D1B25" w:rsidRPr="00BB32A6" w:rsidRDefault="003D1B25" w:rsidP="003D1B25">
      <w:pPr>
        <w:pStyle w:val="ListParagraph"/>
        <w:widowControl/>
        <w:numPr>
          <w:ilvl w:val="0"/>
          <w:numId w:val="12"/>
        </w:numPr>
        <w:spacing w:line="240" w:lineRule="atLeast"/>
        <w:rPr>
          <w:rFonts w:cs="Arial"/>
        </w:rPr>
      </w:pPr>
      <w:bookmarkStart w:id="36" w:name="_Hlk524611413"/>
      <w:r w:rsidRPr="00BB32A6">
        <w:rPr>
          <w:rFonts w:cs="Arial"/>
        </w:rPr>
        <w:t>Maatregelen om de vertrouwelijkheid, de integriteit en de beschikbaarheid van de gegevens te waarborgen</w:t>
      </w:r>
    </w:p>
    <w:p w14:paraId="2AA58F00" w14:textId="77777777" w:rsidR="003D1B25" w:rsidRPr="00BB32A6" w:rsidRDefault="003D1B25" w:rsidP="003D1B25">
      <w:pPr>
        <w:pStyle w:val="ListParagraph"/>
        <w:widowControl/>
        <w:numPr>
          <w:ilvl w:val="0"/>
          <w:numId w:val="12"/>
        </w:numPr>
        <w:spacing w:line="240" w:lineRule="atLeast"/>
        <w:rPr>
          <w:rFonts w:cs="Arial"/>
        </w:rPr>
      </w:pPr>
      <w:r w:rsidRPr="00BB32A6">
        <w:rPr>
          <w:rFonts w:cs="Arial"/>
        </w:rPr>
        <w:t>Maatregelen om de weerbaarheid te waarborgen in geval van een beveiligingslek (back-ups)</w:t>
      </w:r>
    </w:p>
    <w:p w14:paraId="2C6BC6EC" w14:textId="77777777" w:rsidR="003D1B25" w:rsidRPr="00BB32A6" w:rsidRDefault="003D1B25" w:rsidP="003D1B25">
      <w:pPr>
        <w:pStyle w:val="ListParagraph"/>
        <w:widowControl/>
        <w:numPr>
          <w:ilvl w:val="0"/>
          <w:numId w:val="12"/>
        </w:numPr>
        <w:spacing w:line="240" w:lineRule="atLeast"/>
        <w:rPr>
          <w:rFonts w:cs="Arial"/>
        </w:rPr>
      </w:pPr>
      <w:r w:rsidRPr="00BB32A6">
        <w:rPr>
          <w:rFonts w:cs="Arial"/>
        </w:rPr>
        <w:t>Certificaten</w:t>
      </w:r>
    </w:p>
    <w:p w14:paraId="3DBB0FFF" w14:textId="77777777" w:rsidR="003D1B25" w:rsidRPr="00BB32A6" w:rsidRDefault="003D1B25" w:rsidP="003D1B25">
      <w:pPr>
        <w:pStyle w:val="ListParagraph"/>
        <w:widowControl/>
        <w:numPr>
          <w:ilvl w:val="1"/>
          <w:numId w:val="12"/>
        </w:numPr>
        <w:spacing w:line="240" w:lineRule="atLeast"/>
        <w:rPr>
          <w:rFonts w:cs="Arial"/>
        </w:rPr>
      </w:pPr>
      <w:r w:rsidRPr="00BB32A6">
        <w:rPr>
          <w:rFonts w:cs="Arial"/>
        </w:rPr>
        <w:t xml:space="preserve"> bijv. ISO 27001</w:t>
      </w:r>
    </w:p>
    <w:bookmarkEnd w:id="36"/>
    <w:p w14:paraId="4C616F52" w14:textId="77777777" w:rsidR="003D1B25" w:rsidRPr="00BB32A6" w:rsidRDefault="003D1B25" w:rsidP="003D1B25">
      <w:pPr>
        <w:pStyle w:val="ListParagraph"/>
        <w:widowControl/>
        <w:numPr>
          <w:ilvl w:val="0"/>
          <w:numId w:val="12"/>
        </w:numPr>
        <w:spacing w:line="240" w:lineRule="atLeast"/>
        <w:rPr>
          <w:rFonts w:eastAsiaTheme="minorHAnsi" w:cs="Arial"/>
        </w:rPr>
      </w:pPr>
      <w:r w:rsidRPr="00BB32A6">
        <w:rPr>
          <w:rFonts w:cs="Arial"/>
        </w:rPr>
        <w:t>Encryptie</w:t>
      </w:r>
    </w:p>
    <w:p w14:paraId="50F873C8" w14:textId="77777777" w:rsidR="003D1B25" w:rsidRPr="00BB32A6" w:rsidRDefault="003D1B25" w:rsidP="003D1B25">
      <w:pPr>
        <w:pStyle w:val="ListParagraph"/>
        <w:widowControl/>
        <w:numPr>
          <w:ilvl w:val="0"/>
          <w:numId w:val="12"/>
        </w:numPr>
        <w:spacing w:line="240" w:lineRule="atLeast"/>
        <w:rPr>
          <w:rFonts w:eastAsiaTheme="minorHAnsi" w:cs="Arial"/>
        </w:rPr>
      </w:pPr>
      <w:proofErr w:type="spellStart"/>
      <w:r w:rsidRPr="00BB32A6">
        <w:rPr>
          <w:rFonts w:cs="Arial"/>
        </w:rPr>
        <w:t>Pseudonimisering</w:t>
      </w:r>
      <w:proofErr w:type="spellEnd"/>
      <w:r w:rsidRPr="00BB32A6">
        <w:rPr>
          <w:rFonts w:cs="Arial"/>
        </w:rPr>
        <w:t xml:space="preserve"> van Persoonsgegevens door:</w:t>
      </w:r>
    </w:p>
    <w:p w14:paraId="667E9513" w14:textId="77777777" w:rsidR="003D1B25" w:rsidRPr="00BB32A6" w:rsidRDefault="003D1B25" w:rsidP="003D1B25">
      <w:pPr>
        <w:widowControl/>
        <w:numPr>
          <w:ilvl w:val="1"/>
          <w:numId w:val="11"/>
        </w:numPr>
        <w:spacing w:line="240" w:lineRule="atLeast"/>
        <w:rPr>
          <w:rFonts w:cs="Arial"/>
          <w:sz w:val="20"/>
        </w:rPr>
      </w:pPr>
      <w:proofErr w:type="spellStart"/>
      <w:r w:rsidRPr="00BB32A6">
        <w:rPr>
          <w:rFonts w:cs="Arial"/>
          <w:sz w:val="20"/>
        </w:rPr>
        <w:t>Datamasking</w:t>
      </w:r>
      <w:proofErr w:type="spellEnd"/>
    </w:p>
    <w:p w14:paraId="2129D671" w14:textId="77777777" w:rsidR="003D1B25" w:rsidRPr="00BB32A6" w:rsidRDefault="003D1B25" w:rsidP="003D1B25">
      <w:pPr>
        <w:widowControl/>
        <w:numPr>
          <w:ilvl w:val="1"/>
          <w:numId w:val="11"/>
        </w:numPr>
        <w:spacing w:line="240" w:lineRule="atLeast"/>
        <w:rPr>
          <w:rFonts w:cs="Arial"/>
          <w:sz w:val="20"/>
        </w:rPr>
      </w:pPr>
      <w:proofErr w:type="spellStart"/>
      <w:r w:rsidRPr="00BB32A6">
        <w:rPr>
          <w:rFonts w:cs="Arial"/>
          <w:sz w:val="20"/>
        </w:rPr>
        <w:t>Shuffling</w:t>
      </w:r>
      <w:proofErr w:type="spellEnd"/>
    </w:p>
    <w:p w14:paraId="5D146D0A" w14:textId="77777777" w:rsidR="003D1B25" w:rsidRPr="00BB32A6" w:rsidRDefault="003D1B25" w:rsidP="003D1B25">
      <w:pPr>
        <w:widowControl/>
        <w:numPr>
          <w:ilvl w:val="1"/>
          <w:numId w:val="11"/>
        </w:numPr>
        <w:spacing w:line="240" w:lineRule="atLeast"/>
        <w:rPr>
          <w:rFonts w:cs="Arial"/>
          <w:sz w:val="20"/>
        </w:rPr>
      </w:pPr>
      <w:r w:rsidRPr="00BB32A6">
        <w:rPr>
          <w:rFonts w:cs="Arial"/>
          <w:sz w:val="20"/>
        </w:rPr>
        <w:t>Look-up (vervanging van Persoonsgegevens door andere gegevens)</w:t>
      </w:r>
    </w:p>
    <w:p w14:paraId="73A7F71D" w14:textId="77777777" w:rsidR="003D1B25" w:rsidRPr="00BB32A6" w:rsidRDefault="003D1B25" w:rsidP="003D1B25">
      <w:pPr>
        <w:pStyle w:val="ListParagraph"/>
        <w:widowControl/>
        <w:numPr>
          <w:ilvl w:val="0"/>
          <w:numId w:val="12"/>
        </w:numPr>
        <w:spacing w:line="240" w:lineRule="atLeast"/>
        <w:rPr>
          <w:rFonts w:cs="Arial"/>
        </w:rPr>
      </w:pPr>
      <w:r w:rsidRPr="00BB32A6">
        <w:rPr>
          <w:rFonts w:cs="Arial"/>
        </w:rPr>
        <w:t xml:space="preserve">‘Chinese </w:t>
      </w:r>
      <w:proofErr w:type="spellStart"/>
      <w:r w:rsidRPr="00BB32A6">
        <w:rPr>
          <w:rFonts w:cs="Arial"/>
        </w:rPr>
        <w:t>walls</w:t>
      </w:r>
      <w:proofErr w:type="spellEnd"/>
      <w:r w:rsidRPr="00BB32A6">
        <w:rPr>
          <w:rFonts w:cs="Arial"/>
        </w:rPr>
        <w:t>’ in systemen</w:t>
      </w:r>
    </w:p>
    <w:p w14:paraId="0DC0159D" w14:textId="77777777" w:rsidR="003D1B25" w:rsidRPr="00BB32A6" w:rsidRDefault="003D1B25" w:rsidP="003D1B25">
      <w:pPr>
        <w:pStyle w:val="ListParagraph"/>
        <w:widowControl/>
        <w:numPr>
          <w:ilvl w:val="0"/>
          <w:numId w:val="12"/>
        </w:numPr>
        <w:spacing w:line="240" w:lineRule="atLeast"/>
        <w:rPr>
          <w:rFonts w:cs="Arial"/>
        </w:rPr>
      </w:pPr>
      <w:r w:rsidRPr="00BB32A6">
        <w:rPr>
          <w:rFonts w:cs="Arial"/>
        </w:rPr>
        <w:t>Vastleggen van de toegang tot en de aard van de verwerking van Persoonsgegevens</w:t>
      </w:r>
    </w:p>
    <w:p w14:paraId="1D09E81A" w14:textId="77777777" w:rsidR="003D1B25" w:rsidRPr="00BB32A6" w:rsidRDefault="003D1B25" w:rsidP="003D1B25">
      <w:pPr>
        <w:pStyle w:val="ListParagraph"/>
        <w:widowControl/>
        <w:numPr>
          <w:ilvl w:val="0"/>
          <w:numId w:val="12"/>
        </w:numPr>
        <w:spacing w:line="240" w:lineRule="atLeast"/>
        <w:rPr>
          <w:rFonts w:cs="Arial"/>
        </w:rPr>
      </w:pPr>
      <w:r w:rsidRPr="00BB32A6">
        <w:rPr>
          <w:rFonts w:cs="Arial"/>
        </w:rPr>
        <w:t>Monitoring van logboekgegevens</w:t>
      </w:r>
    </w:p>
    <w:p w14:paraId="2019EC8A" w14:textId="77777777" w:rsidR="003D1B25" w:rsidRPr="00BB32A6" w:rsidRDefault="003D1B25" w:rsidP="003D1B25">
      <w:pPr>
        <w:pStyle w:val="ListParagraph"/>
        <w:widowControl/>
        <w:numPr>
          <w:ilvl w:val="0"/>
          <w:numId w:val="12"/>
        </w:numPr>
        <w:spacing w:line="240" w:lineRule="atLeast"/>
        <w:rPr>
          <w:rFonts w:cs="Arial"/>
        </w:rPr>
      </w:pPr>
      <w:r w:rsidRPr="00BB32A6">
        <w:rPr>
          <w:rFonts w:cs="Arial"/>
        </w:rPr>
        <w:t>Gebruikersnaam en wachtwoord</w:t>
      </w:r>
    </w:p>
    <w:p w14:paraId="1D941B5D" w14:textId="77777777" w:rsidR="003D1B25" w:rsidRPr="00BB32A6" w:rsidRDefault="003D1B25" w:rsidP="003D1B25">
      <w:pPr>
        <w:pStyle w:val="ListParagraph"/>
        <w:widowControl/>
        <w:numPr>
          <w:ilvl w:val="0"/>
          <w:numId w:val="12"/>
        </w:numPr>
        <w:spacing w:line="240" w:lineRule="atLeast"/>
        <w:rPr>
          <w:rFonts w:cs="Arial"/>
        </w:rPr>
      </w:pPr>
      <w:proofErr w:type="spellStart"/>
      <w:r w:rsidRPr="00BB32A6">
        <w:rPr>
          <w:rFonts w:cs="Arial"/>
        </w:rPr>
        <w:t>Tweefactorauthenticatie</w:t>
      </w:r>
      <w:proofErr w:type="spellEnd"/>
    </w:p>
    <w:p w14:paraId="55EA7F39" w14:textId="77777777" w:rsidR="003D1B25" w:rsidRPr="00BB32A6" w:rsidRDefault="003D1B25" w:rsidP="003D1B25">
      <w:pPr>
        <w:spacing w:line="240" w:lineRule="atLeast"/>
        <w:rPr>
          <w:rFonts w:cs="Arial"/>
          <w:sz w:val="20"/>
        </w:rPr>
      </w:pPr>
    </w:p>
    <w:p w14:paraId="201F8FA4" w14:textId="77777777" w:rsidR="003D1B25" w:rsidRPr="00BB32A6" w:rsidRDefault="003D1B25" w:rsidP="003D1B25">
      <w:pPr>
        <w:spacing w:line="240" w:lineRule="atLeast"/>
        <w:rPr>
          <w:rFonts w:cs="Arial"/>
          <w:sz w:val="20"/>
        </w:rPr>
      </w:pPr>
      <w:r w:rsidRPr="00BB32A6">
        <w:rPr>
          <w:rFonts w:cs="Arial"/>
          <w:sz w:val="20"/>
        </w:rPr>
        <w:t>Voorbeelden van Organisatorische Maatregelen:</w:t>
      </w:r>
    </w:p>
    <w:p w14:paraId="75D64990" w14:textId="77777777" w:rsidR="003D1B25" w:rsidRPr="00BB32A6" w:rsidRDefault="003D1B25" w:rsidP="003D1B25">
      <w:pPr>
        <w:pStyle w:val="ListParagraph"/>
        <w:widowControl/>
        <w:numPr>
          <w:ilvl w:val="0"/>
          <w:numId w:val="13"/>
        </w:numPr>
        <w:spacing w:line="240" w:lineRule="atLeast"/>
        <w:rPr>
          <w:rFonts w:cs="Arial"/>
        </w:rPr>
      </w:pPr>
      <w:r w:rsidRPr="00BB32A6">
        <w:rPr>
          <w:rFonts w:cs="Arial"/>
        </w:rPr>
        <w:t xml:space="preserve">Identiteitstoegangsbeheer </w:t>
      </w:r>
    </w:p>
    <w:p w14:paraId="38D101FD" w14:textId="77777777" w:rsidR="003D1B25" w:rsidRPr="00BB32A6" w:rsidRDefault="003D1B25" w:rsidP="003D1B25">
      <w:pPr>
        <w:pStyle w:val="ListParagraph"/>
        <w:widowControl/>
        <w:numPr>
          <w:ilvl w:val="0"/>
          <w:numId w:val="13"/>
        </w:numPr>
        <w:spacing w:line="240" w:lineRule="atLeast"/>
        <w:rPr>
          <w:rFonts w:cs="Arial"/>
        </w:rPr>
      </w:pPr>
      <w:r w:rsidRPr="00BB32A6">
        <w:rPr>
          <w:rFonts w:cs="Arial"/>
        </w:rPr>
        <w:t>Toegangsbeleid (‘</w:t>
      </w:r>
      <w:proofErr w:type="spellStart"/>
      <w:r w:rsidRPr="00BB32A6">
        <w:rPr>
          <w:rFonts w:cs="Arial"/>
        </w:rPr>
        <w:t>need</w:t>
      </w:r>
      <w:proofErr w:type="spellEnd"/>
      <w:r w:rsidRPr="00BB32A6">
        <w:rPr>
          <w:rFonts w:cs="Arial"/>
        </w:rPr>
        <w:t xml:space="preserve"> </w:t>
      </w:r>
      <w:proofErr w:type="spellStart"/>
      <w:r w:rsidRPr="00BB32A6">
        <w:rPr>
          <w:rFonts w:cs="Arial"/>
        </w:rPr>
        <w:t>to</w:t>
      </w:r>
      <w:proofErr w:type="spellEnd"/>
      <w:r w:rsidRPr="00BB32A6">
        <w:rPr>
          <w:rFonts w:cs="Arial"/>
        </w:rPr>
        <w:t xml:space="preserve"> </w:t>
      </w:r>
      <w:proofErr w:type="spellStart"/>
      <w:r w:rsidRPr="00BB32A6">
        <w:rPr>
          <w:rFonts w:cs="Arial"/>
        </w:rPr>
        <w:t>know</w:t>
      </w:r>
      <w:proofErr w:type="spellEnd"/>
      <w:r w:rsidRPr="00BB32A6">
        <w:rPr>
          <w:rFonts w:cs="Arial"/>
        </w:rPr>
        <w:t xml:space="preserve">’-basis) </w:t>
      </w:r>
    </w:p>
    <w:p w14:paraId="4546174F" w14:textId="77777777" w:rsidR="003D1B25" w:rsidRPr="00BB32A6" w:rsidRDefault="003D1B25" w:rsidP="003D1B25">
      <w:pPr>
        <w:pStyle w:val="ListParagraph"/>
        <w:widowControl/>
        <w:numPr>
          <w:ilvl w:val="0"/>
          <w:numId w:val="13"/>
        </w:numPr>
        <w:spacing w:line="240" w:lineRule="atLeast"/>
        <w:rPr>
          <w:rFonts w:cs="Arial"/>
        </w:rPr>
      </w:pPr>
      <w:r w:rsidRPr="00BB32A6">
        <w:rPr>
          <w:rFonts w:cs="Arial"/>
        </w:rPr>
        <w:t>Sterk beveiligde fysieke zones</w:t>
      </w:r>
    </w:p>
    <w:p w14:paraId="2CF907B8" w14:textId="77777777" w:rsidR="003D1B25" w:rsidRPr="00BB32A6" w:rsidRDefault="003D1B25" w:rsidP="003D1B25">
      <w:pPr>
        <w:pStyle w:val="ListParagraph"/>
        <w:widowControl/>
        <w:numPr>
          <w:ilvl w:val="0"/>
          <w:numId w:val="13"/>
        </w:numPr>
        <w:spacing w:line="240" w:lineRule="atLeast"/>
        <w:rPr>
          <w:rFonts w:cs="Arial"/>
        </w:rPr>
      </w:pPr>
      <w:r w:rsidRPr="00BB32A6">
        <w:rPr>
          <w:rFonts w:cs="Arial"/>
        </w:rPr>
        <w:t xml:space="preserve">Afgesloten kasten/kluis </w:t>
      </w:r>
    </w:p>
    <w:p w14:paraId="68A9E566" w14:textId="77777777" w:rsidR="003D1B25" w:rsidRPr="00BB32A6" w:rsidRDefault="003D1B25" w:rsidP="003D1B25">
      <w:pPr>
        <w:pStyle w:val="ListParagraph"/>
        <w:widowControl/>
        <w:numPr>
          <w:ilvl w:val="0"/>
          <w:numId w:val="13"/>
        </w:numPr>
        <w:spacing w:line="240" w:lineRule="atLeast"/>
        <w:rPr>
          <w:rFonts w:cs="Arial"/>
        </w:rPr>
      </w:pPr>
      <w:r w:rsidRPr="00BB32A6">
        <w:rPr>
          <w:rFonts w:cs="Arial"/>
        </w:rPr>
        <w:t>Fysieke toegangscontrole</w:t>
      </w:r>
    </w:p>
    <w:p w14:paraId="58D265CD" w14:textId="77777777" w:rsidR="003D1B25" w:rsidRPr="00BB32A6" w:rsidRDefault="003D1B25" w:rsidP="003D1B25">
      <w:pPr>
        <w:pStyle w:val="ListParagraph"/>
        <w:widowControl/>
        <w:numPr>
          <w:ilvl w:val="0"/>
          <w:numId w:val="13"/>
        </w:numPr>
        <w:spacing w:line="240" w:lineRule="atLeast"/>
        <w:rPr>
          <w:rFonts w:cs="Arial"/>
        </w:rPr>
      </w:pPr>
      <w:r w:rsidRPr="00BB32A6">
        <w:rPr>
          <w:rFonts w:cs="Arial"/>
        </w:rPr>
        <w:t>Screening van werknemers</w:t>
      </w:r>
    </w:p>
    <w:p w14:paraId="1A984AF5" w14:textId="77777777" w:rsidR="003D1B25" w:rsidRPr="00BB32A6" w:rsidRDefault="003D1B25" w:rsidP="003D1B25">
      <w:pPr>
        <w:widowControl/>
        <w:numPr>
          <w:ilvl w:val="1"/>
          <w:numId w:val="11"/>
        </w:numPr>
        <w:spacing w:line="240" w:lineRule="atLeast"/>
        <w:rPr>
          <w:rFonts w:cs="Arial"/>
          <w:sz w:val="20"/>
        </w:rPr>
      </w:pPr>
      <w:r w:rsidRPr="00BB32A6">
        <w:rPr>
          <w:rFonts w:cs="Arial"/>
          <w:sz w:val="20"/>
        </w:rPr>
        <w:t>VOG</w:t>
      </w:r>
    </w:p>
    <w:p w14:paraId="5F80588B" w14:textId="77777777" w:rsidR="003D1B25" w:rsidRPr="00BB32A6" w:rsidRDefault="003D1B25" w:rsidP="003D1B25">
      <w:pPr>
        <w:widowControl/>
        <w:numPr>
          <w:ilvl w:val="1"/>
          <w:numId w:val="11"/>
        </w:numPr>
        <w:spacing w:line="240" w:lineRule="atLeast"/>
        <w:rPr>
          <w:rFonts w:cs="Arial"/>
          <w:sz w:val="20"/>
        </w:rPr>
      </w:pPr>
      <w:r w:rsidRPr="00BB32A6">
        <w:rPr>
          <w:rFonts w:cs="Arial"/>
          <w:sz w:val="20"/>
        </w:rPr>
        <w:t>VGB</w:t>
      </w:r>
    </w:p>
    <w:p w14:paraId="59D1A788" w14:textId="77777777" w:rsidR="003D1B25" w:rsidRPr="00BB32A6" w:rsidRDefault="003D1B25" w:rsidP="003D1B25">
      <w:pPr>
        <w:rPr>
          <w:rFonts w:cs="Arial"/>
          <w:b/>
          <w:bCs/>
          <w:sz w:val="20"/>
        </w:rPr>
      </w:pPr>
    </w:p>
    <w:p w14:paraId="3C786F51" w14:textId="498F8A8E" w:rsidR="00867CF7" w:rsidRPr="00043374" w:rsidRDefault="00867CF7" w:rsidP="003D1B25">
      <w:pPr>
        <w:spacing w:line="200" w:lineRule="exact"/>
        <w:rPr>
          <w:rFonts w:ascii="Verdana" w:hAnsi="Verdana"/>
          <w:bCs/>
          <w:sz w:val="20"/>
        </w:rPr>
      </w:pPr>
    </w:p>
    <w:sectPr w:rsidR="00867CF7" w:rsidRPr="00043374" w:rsidSect="00966542">
      <w:headerReference w:type="even" r:id="rId22"/>
      <w:headerReference w:type="default" r:id="rId23"/>
      <w:footerReference w:type="even" r:id="rId24"/>
      <w:footerReference w:type="default" r:id="rId25"/>
      <w:endnotePr>
        <w:numFmt w:val="decimal"/>
      </w:endnotePr>
      <w:pgSz w:w="11908" w:h="16838"/>
      <w:pgMar w:top="851" w:right="1418" w:bottom="1134" w:left="1418" w:header="720" w:footer="1281"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FE3EE" w14:textId="77777777" w:rsidR="007D1E5F" w:rsidRDefault="007D1E5F">
      <w:r>
        <w:separator/>
      </w:r>
    </w:p>
  </w:endnote>
  <w:endnote w:type="continuationSeparator" w:id="0">
    <w:p w14:paraId="3C4D1DD7" w14:textId="77777777" w:rsidR="007D1E5F" w:rsidRDefault="007D1E5F">
      <w:r>
        <w:continuationSeparator/>
      </w:r>
    </w:p>
  </w:endnote>
  <w:endnote w:type="continuationNotice" w:id="1">
    <w:p w14:paraId="1713502E" w14:textId="77777777" w:rsidR="007D1E5F" w:rsidRDefault="007D1E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BAA64" w14:textId="77777777" w:rsidR="00200999" w:rsidRDefault="002009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849E8A" w14:textId="77777777" w:rsidR="00200999" w:rsidRDefault="00200999">
    <w:pPr>
      <w:pStyle w:val="Footer"/>
      <w:ind w:right="360"/>
    </w:pPr>
  </w:p>
  <w:p w14:paraId="47C2D04D" w14:textId="77777777" w:rsidR="00200999" w:rsidRDefault="00200999"/>
  <w:p w14:paraId="17BDEE58" w14:textId="77777777" w:rsidR="00200999" w:rsidRDefault="0020099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5592B" w14:textId="77777777" w:rsidR="00200999" w:rsidRDefault="00200999" w:rsidP="00A12C7A">
    <w:pPr>
      <w:pStyle w:val="Footer"/>
      <w:framePr w:wrap="around" w:vAnchor="text" w:hAnchor="page" w:x="14741" w:y="36"/>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Pr>
        <w:rStyle w:val="PageNumber"/>
        <w:noProof/>
        <w:sz w:val="18"/>
        <w:szCs w:val="18"/>
      </w:rPr>
      <w:t>2</w:t>
    </w:r>
    <w:r>
      <w:rPr>
        <w:rStyle w:val="PageNumber"/>
        <w:sz w:val="18"/>
        <w:szCs w:val="18"/>
      </w:rPr>
      <w:fldChar w:fldCharType="end"/>
    </w:r>
  </w:p>
  <w:p w14:paraId="770A9FDC" w14:textId="77777777" w:rsidR="00200999" w:rsidRPr="00313254" w:rsidRDefault="00200999" w:rsidP="00A12C7A">
    <w:pPr>
      <w:rPr>
        <w:rFonts w:ascii="Verdana" w:hAnsi="Verdana"/>
        <w:sz w:val="16"/>
        <w:szCs w:val="16"/>
      </w:rPr>
    </w:pPr>
    <w:r w:rsidRPr="00313254">
      <w:rPr>
        <w:rFonts w:ascii="Verdana" w:hAnsi="Verdana"/>
        <w:sz w:val="16"/>
        <w:szCs w:val="16"/>
      </w:rPr>
      <w:t>Paraaf:</w:t>
    </w:r>
  </w:p>
  <w:p w14:paraId="6DA3A192" w14:textId="77777777" w:rsidR="00200999" w:rsidRDefault="00200999" w:rsidP="00A12C7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E0A8C" w14:textId="77777777" w:rsidR="003D1B25" w:rsidRDefault="003D1B25">
    <w:pPr>
      <w:pStyle w:val="Rubricering"/>
    </w:pPr>
    <w:r>
      <w:rPr>
        <w:noProof/>
      </w:rPr>
      <mc:AlternateContent>
        <mc:Choice Requires="wps">
          <w:drawing>
            <wp:anchor distT="0" distB="0" distL="114300" distR="114300" simplePos="0" relativeHeight="251661824" behindDoc="0" locked="0" layoutInCell="0" allowOverlap="1" wp14:anchorId="377F3CA2" wp14:editId="2745D4CA">
              <wp:simplePos x="0" y="0"/>
              <wp:positionH relativeFrom="page">
                <wp:posOffset>5760720</wp:posOffset>
              </wp:positionH>
              <wp:positionV relativeFrom="page">
                <wp:posOffset>9598660</wp:posOffset>
              </wp:positionV>
              <wp:extent cx="1548130" cy="828040"/>
              <wp:effectExtent l="0" t="0" r="0" b="0"/>
              <wp:wrapNone/>
              <wp:docPr id="7"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8130"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15B16" w14:textId="77777777" w:rsidR="003D1B25" w:rsidRPr="0084431A" w:rsidRDefault="003D1B25">
                          <w:pPr>
                            <w:pStyle w:val="Marge"/>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377F3CA2" id="_x0000_t202" coordsize="21600,21600" o:spt="202" path="m,l,21600r21600,l21600,xe">
              <v:stroke joinstyle="miter"/>
              <v:path gradientshapeok="t" o:connecttype="rect"/>
            </v:shapetype>
            <v:shape id="Text Box 25" o:spid="_x0000_s1029" type="#_x0000_t202" style="position:absolute;margin-left:453.6pt;margin-top:755.8pt;width:121.9pt;height:65.2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" o:allowincell="f" filled="f" stroked="f">
              <v:textbox inset="0,0,0,0">
                <w:txbxContent>
                  <w:p w14:paraId="61415B16" w14:textId="77777777" w:rsidR="003D1B25" w:rsidRPr="0084431A" w:rsidRDefault="003D1B25">
                    <w:pPr>
                      <w:pStyle w:val="Marge"/>
                      <w:rPr>
                        <w:lang w:val="en-US"/>
                      </w:rPr>
                    </w:pPr>
                  </w:p>
                </w:txbxContent>
              </v:textbox>
              <w10:wrap anchorx="page" anchory="page"/>
            </v:shape>
          </w:pict>
        </mc:Fallback>
      </mc:AlternateContent>
    </w: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B9C48" w14:textId="77777777" w:rsidR="00200999" w:rsidRDefault="002009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43</w:t>
    </w:r>
    <w:r>
      <w:rPr>
        <w:rStyle w:val="PageNumber"/>
      </w:rPr>
      <w:fldChar w:fldCharType="end"/>
    </w:r>
  </w:p>
  <w:p w14:paraId="43174056" w14:textId="77777777" w:rsidR="00200999" w:rsidRDefault="00200999">
    <w:pPr>
      <w:pStyle w:val="Footer"/>
      <w:ind w:right="360"/>
    </w:pPr>
  </w:p>
  <w:p w14:paraId="6E0BF656" w14:textId="77777777" w:rsidR="00200999" w:rsidRDefault="00200999"/>
  <w:p w14:paraId="5BF62BF0" w14:textId="77777777" w:rsidR="00200999" w:rsidRDefault="00200999"/>
  <w:p w14:paraId="0E008935" w14:textId="77777777" w:rsidR="00200999" w:rsidRDefault="00200999"/>
  <w:p w14:paraId="459C62C3" w14:textId="77777777" w:rsidR="00200999" w:rsidRDefault="00200999"/>
  <w:p w14:paraId="1B85A8A3" w14:textId="77777777" w:rsidR="00200999" w:rsidRDefault="0020099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D4166" w14:textId="77777777" w:rsidR="00200999" w:rsidRDefault="00200999">
    <w:pPr>
      <w:pStyle w:val="Footer"/>
      <w:framePr w:wrap="around" w:vAnchor="text" w:hAnchor="margin" w:xAlign="right" w:y="1"/>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Pr>
        <w:rStyle w:val="PageNumber"/>
        <w:noProof/>
        <w:sz w:val="18"/>
        <w:szCs w:val="18"/>
      </w:rPr>
      <w:t>7</w:t>
    </w:r>
    <w:r>
      <w:rPr>
        <w:rStyle w:val="PageNumber"/>
        <w:sz w:val="18"/>
        <w:szCs w:val="18"/>
      </w:rPr>
      <w:fldChar w:fldCharType="end"/>
    </w:r>
  </w:p>
  <w:p w14:paraId="1802A020" w14:textId="77777777" w:rsidR="00200999" w:rsidRDefault="0020099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B4591" w14:textId="77777777" w:rsidR="007D1E5F" w:rsidRDefault="007D1E5F">
      <w:r>
        <w:separator/>
      </w:r>
    </w:p>
  </w:footnote>
  <w:footnote w:type="continuationSeparator" w:id="0">
    <w:p w14:paraId="66B01253" w14:textId="77777777" w:rsidR="007D1E5F" w:rsidRDefault="007D1E5F">
      <w:r>
        <w:continuationSeparator/>
      </w:r>
    </w:p>
  </w:footnote>
  <w:footnote w:type="continuationNotice" w:id="1">
    <w:p w14:paraId="454F68EE" w14:textId="77777777" w:rsidR="007D1E5F" w:rsidRDefault="007D1E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319FD" w14:textId="424E0E62" w:rsidR="00200999" w:rsidRDefault="00200999">
    <w:pPr>
      <w:pStyle w:val="Header"/>
    </w:pPr>
    <w:r>
      <w:rPr>
        <w:noProof/>
      </w:rPr>
      <mc:AlternateContent>
        <mc:Choice Requires="wps">
          <w:drawing>
            <wp:anchor distT="0" distB="0" distL="114300" distR="114300" simplePos="0" relativeHeight="251657728" behindDoc="1" locked="0" layoutInCell="0" allowOverlap="1" wp14:anchorId="63800D19" wp14:editId="20B7B2AB">
              <wp:simplePos x="0" y="0"/>
              <wp:positionH relativeFrom="margin">
                <wp:align>center</wp:align>
              </wp:positionH>
              <wp:positionV relativeFrom="margin">
                <wp:align>center</wp:align>
              </wp:positionV>
              <wp:extent cx="8877300" cy="1828800"/>
              <wp:effectExtent l="0" t="2714625" r="0" b="23431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877300" cy="1828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55AEDFB" w14:textId="77777777" w:rsidR="00200999" w:rsidRDefault="00200999" w:rsidP="00586825">
                          <w:pPr>
                            <w:jc w:val="center"/>
                            <w:rPr>
                              <w:sz w:val="24"/>
                              <w:szCs w:val="24"/>
                            </w:rPr>
                          </w:pPr>
                          <w:r>
                            <w:rPr>
                              <w:rFonts w:cs="Arial"/>
                              <w:color w:val="333333"/>
                              <w:sz w:val="260"/>
                              <w:szCs w:val="260"/>
                              <w14:textFill>
                                <w14:solidFill>
                                  <w14:srgbClr w14:val="333333">
                                    <w14:alpha w14:val="50000"/>
                                  </w14:srgbClr>
                                </w14:solidFill>
                              </w14:textFill>
                            </w:rPr>
                            <w:t>Concept 0.7</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63800D19" id="_x0000_t202" coordsize="21600,21600" o:spt="202" path="m,l,21600r21600,l21600,xe">
              <v:stroke joinstyle="miter"/>
              <v:path gradientshapeok="t" o:connecttype="rect"/>
            </v:shapetype>
            <v:shape id="Text Box 1" o:spid="_x0000_s1026" type="#_x0000_t202" style="position:absolute;left:0;text-align:left;margin-left:0;margin-top:0;width:699pt;height:2in;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" o:allowincell="f" filled="f" stroked="f">
              <v:stroke joinstyle="round"/>
              <o:lock v:ext="edit" shapetype="t"/>
              <v:textbox style="mso-fit-shape-to-text:t">
                <w:txbxContent>
                  <w:p w14:paraId="155AEDFB" w14:textId="77777777" w:rsidR="00200999" w:rsidRDefault="00200999" w:rsidP="00586825">
                    <w:pPr>
                      <w:jc w:val="center"/>
                      <w:rPr>
                        <w:sz w:val="24"/>
                        <w:szCs w:val="24"/>
                      </w:rPr>
                    </w:pPr>
                    <w:r>
                      <w:rPr>
                        <w:rFonts w:cs="Arial"/>
                        <w:color w:val="333333"/>
                        <w:sz w:val="260"/>
                        <w:szCs w:val="260"/>
                        <w14:textFill>
                          <w14:solidFill>
                            <w14:srgbClr w14:val="333333">
                              <w14:alpha w14:val="50000"/>
                            </w14:srgbClr>
                          </w14:solidFill>
                        </w14:textFill>
                      </w:rPr>
                      <w:t>Concept 0.7</w:t>
                    </w:r>
                  </w:p>
                </w:txbxContent>
              </v:textbox>
              <w10:wrap anchorx="margin" anchory="margin"/>
            </v:shape>
          </w:pict>
        </mc:Fallback>
      </mc:AlternateContent>
    </w:r>
  </w:p>
  <w:p w14:paraId="0358B516" w14:textId="77777777" w:rsidR="00200999" w:rsidRDefault="00200999"/>
  <w:p w14:paraId="7D27CCFB" w14:textId="77777777" w:rsidR="00200999" w:rsidRDefault="0020099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36516" w14:textId="77777777" w:rsidR="00200999" w:rsidRDefault="00200999"/>
  <w:tbl>
    <w:tblPr>
      <w:tblW w:w="14595" w:type="dxa"/>
      <w:tblBorders>
        <w:bottom w:val="single" w:sz="4" w:space="0" w:color="auto"/>
      </w:tblBorders>
      <w:tblLayout w:type="fixed"/>
      <w:tblCellMar>
        <w:left w:w="0" w:type="dxa"/>
        <w:right w:w="0" w:type="dxa"/>
      </w:tblCellMar>
      <w:tblLook w:val="0000" w:firstRow="0" w:lastRow="0" w:firstColumn="0" w:lastColumn="0" w:noHBand="0" w:noVBand="0"/>
    </w:tblPr>
    <w:tblGrid>
      <w:gridCol w:w="9266"/>
      <w:gridCol w:w="5329"/>
    </w:tblGrid>
    <w:tr w:rsidR="00200999" w:rsidRPr="00996F57" w14:paraId="53B8E3BB" w14:textId="77777777" w:rsidTr="00A12C7A">
      <w:trPr>
        <w:trHeight w:val="471"/>
      </w:trPr>
      <w:tc>
        <w:tcPr>
          <w:tcW w:w="9266" w:type="dxa"/>
        </w:tcPr>
        <w:p w14:paraId="5859ED4F" w14:textId="77777777" w:rsidR="00200999" w:rsidRPr="000A7AB7" w:rsidRDefault="00200999" w:rsidP="00A12C7A">
          <w:pPr>
            <w:pStyle w:val="Header"/>
            <w:tabs>
              <w:tab w:val="clear" w:pos="8306"/>
              <w:tab w:val="left" w:pos="1413"/>
              <w:tab w:val="right" w:pos="13950"/>
            </w:tabs>
            <w:jc w:val="left"/>
            <w:rPr>
              <w:rFonts w:ascii="Verdana" w:hAnsi="Verdana"/>
              <w:noProof/>
              <w:sz w:val="12"/>
              <w:szCs w:val="12"/>
            </w:rPr>
          </w:pPr>
          <w:r>
            <w:rPr>
              <w:rFonts w:ascii="Verdana" w:hAnsi="Verdana"/>
              <w:noProof/>
              <w:sz w:val="12"/>
              <w:szCs w:val="12"/>
            </w:rPr>
            <w:t>Aanbestedingsleidraad nr. 2014 F&amp;F/INK …</w:t>
          </w:r>
        </w:p>
        <w:p w14:paraId="0CF1D442" w14:textId="77777777" w:rsidR="00200999" w:rsidRPr="000A7AB7" w:rsidRDefault="00200999" w:rsidP="00A12C7A">
          <w:pPr>
            <w:pStyle w:val="Header"/>
            <w:tabs>
              <w:tab w:val="clear" w:pos="8306"/>
              <w:tab w:val="left" w:pos="1413"/>
              <w:tab w:val="right" w:pos="13950"/>
            </w:tabs>
            <w:jc w:val="left"/>
            <w:rPr>
              <w:rFonts w:ascii="Verdana" w:hAnsi="Verdana"/>
              <w:noProof/>
              <w:sz w:val="12"/>
              <w:szCs w:val="12"/>
            </w:rPr>
          </w:pPr>
        </w:p>
        <w:p w14:paraId="34689250" w14:textId="77777777" w:rsidR="00200999" w:rsidRDefault="00200999" w:rsidP="00A12C7A">
          <w:pPr>
            <w:pStyle w:val="Header"/>
            <w:tabs>
              <w:tab w:val="clear" w:pos="8306"/>
              <w:tab w:val="left" w:pos="1413"/>
              <w:tab w:val="right" w:pos="13950"/>
            </w:tabs>
            <w:jc w:val="left"/>
            <w:rPr>
              <w:rFonts w:ascii="Verdana" w:hAnsi="Verdana"/>
              <w:noProof/>
              <w:sz w:val="16"/>
              <w:szCs w:val="16"/>
            </w:rPr>
          </w:pPr>
        </w:p>
        <w:p w14:paraId="2AC1D298" w14:textId="77777777" w:rsidR="00200999" w:rsidRDefault="00200999" w:rsidP="00A12C7A">
          <w:pPr>
            <w:pStyle w:val="Header"/>
            <w:tabs>
              <w:tab w:val="clear" w:pos="8306"/>
              <w:tab w:val="left" w:pos="1413"/>
              <w:tab w:val="right" w:pos="13950"/>
            </w:tabs>
            <w:jc w:val="left"/>
            <w:rPr>
              <w:rFonts w:ascii="Verdana" w:hAnsi="Verdana"/>
              <w:noProof/>
              <w:sz w:val="16"/>
              <w:szCs w:val="16"/>
            </w:rPr>
          </w:pPr>
          <w:r>
            <w:rPr>
              <w:rFonts w:ascii="Verdana" w:hAnsi="Verdana"/>
              <w:noProof/>
              <w:sz w:val="16"/>
              <w:szCs w:val="16"/>
            </w:rPr>
            <w:t>B</w:t>
          </w:r>
          <w:r w:rsidRPr="000A7AB7">
            <w:rPr>
              <w:rFonts w:ascii="Verdana" w:hAnsi="Verdana"/>
              <w:noProof/>
              <w:sz w:val="16"/>
              <w:szCs w:val="16"/>
            </w:rPr>
            <w:t xml:space="preserve">ijlage </w:t>
          </w:r>
          <w:r>
            <w:rPr>
              <w:rFonts w:ascii="Verdana" w:hAnsi="Verdana"/>
              <w:noProof/>
              <w:sz w:val="16"/>
              <w:szCs w:val="16"/>
            </w:rPr>
            <w:t>B12</w:t>
          </w:r>
          <w:r>
            <w:rPr>
              <w:rFonts w:ascii="Verdana" w:hAnsi="Verdana"/>
              <w:b/>
              <w:noProof/>
              <w:sz w:val="16"/>
              <w:szCs w:val="16"/>
            </w:rPr>
            <w:t xml:space="preserve">  </w:t>
          </w:r>
        </w:p>
        <w:p w14:paraId="68B8C84A" w14:textId="77777777" w:rsidR="00200999" w:rsidRPr="00996F57" w:rsidRDefault="00200999" w:rsidP="00A12C7A">
          <w:pPr>
            <w:pStyle w:val="Header"/>
            <w:tabs>
              <w:tab w:val="clear" w:pos="8306"/>
              <w:tab w:val="left" w:pos="1413"/>
              <w:tab w:val="right" w:pos="13950"/>
            </w:tabs>
            <w:jc w:val="left"/>
            <w:rPr>
              <w:rFonts w:ascii="Verdana" w:hAnsi="Verdana"/>
              <w:sz w:val="16"/>
              <w:szCs w:val="16"/>
            </w:rPr>
          </w:pPr>
        </w:p>
      </w:tc>
      <w:tc>
        <w:tcPr>
          <w:tcW w:w="5329" w:type="dxa"/>
        </w:tcPr>
        <w:p w14:paraId="13E8AC22" w14:textId="77777777" w:rsidR="00200999" w:rsidRPr="00996F57" w:rsidRDefault="00200999" w:rsidP="00E6208C">
          <w:pPr>
            <w:tabs>
              <w:tab w:val="right" w:pos="6235"/>
            </w:tabs>
            <w:ind w:left="709"/>
            <w:rPr>
              <w:rFonts w:ascii="Verdana" w:hAnsi="Verdana"/>
            </w:rPr>
          </w:pPr>
        </w:p>
        <w:p w14:paraId="60204162" w14:textId="77777777" w:rsidR="00200999" w:rsidRPr="00996F57" w:rsidRDefault="00200999" w:rsidP="00A12C7A">
          <w:pPr>
            <w:tabs>
              <w:tab w:val="right" w:pos="6235"/>
            </w:tabs>
            <w:ind w:left="3917"/>
            <w:jc w:val="right"/>
            <w:rPr>
              <w:rFonts w:ascii="Verdana" w:hAnsi="Verdana"/>
            </w:rPr>
          </w:pPr>
          <w:r>
            <w:rPr>
              <w:rFonts w:ascii="Verdana" w:hAnsi="Verdana"/>
              <w:b/>
              <w:noProof/>
              <w:sz w:val="16"/>
              <w:szCs w:val="16"/>
            </w:rPr>
            <w:drawing>
              <wp:anchor distT="0" distB="0" distL="114300" distR="114300" simplePos="0" relativeHeight="251656704" behindDoc="1" locked="0" layoutInCell="1" allowOverlap="1" wp14:anchorId="42836733" wp14:editId="461AF7AD">
                <wp:simplePos x="0" y="0"/>
                <wp:positionH relativeFrom="column">
                  <wp:posOffset>2651760</wp:posOffset>
                </wp:positionH>
                <wp:positionV relativeFrom="paragraph">
                  <wp:posOffset>52070</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4" name="Picture 4"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50792CCF" w14:textId="77777777" w:rsidR="00200999" w:rsidRPr="00E6208C" w:rsidRDefault="00200999" w:rsidP="00A12C7A">
          <w:pPr>
            <w:tabs>
              <w:tab w:val="right" w:pos="6235"/>
            </w:tabs>
            <w:ind w:left="3775"/>
            <w:jc w:val="right"/>
            <w:rPr>
              <w:rFonts w:ascii="Verdana" w:hAnsi="Verdana"/>
            </w:rPr>
          </w:pPr>
        </w:p>
      </w:tc>
    </w:tr>
  </w:tbl>
  <w:p w14:paraId="7705514D" w14:textId="77777777" w:rsidR="00200999" w:rsidRDefault="00200999" w:rsidP="00E6208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BB2E" w14:textId="0838D739" w:rsidR="002C23D1" w:rsidRDefault="002C23D1" w:rsidP="002C23D1">
    <w:pPr>
      <w:pStyle w:val="Header"/>
      <w:ind w:left="5040"/>
      <w:rPr>
        <w:sz w:val="16"/>
        <w:szCs w:val="16"/>
      </w:rPr>
    </w:pPr>
    <w:r>
      <w:rPr>
        <w:noProof/>
      </w:rPr>
      <w:drawing>
        <wp:inline distT="0" distB="0" distL="0" distR="0" wp14:anchorId="07A56BFE" wp14:editId="4A177299">
          <wp:extent cx="2120900" cy="467317"/>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stretch>
                    <a:fillRect/>
                  </a:stretch>
                </pic:blipFill>
                <pic:spPr>
                  <a:xfrm>
                    <a:off x="0" y="0"/>
                    <a:ext cx="2134069" cy="470219"/>
                  </a:xfrm>
                  <a:prstGeom prst="rect">
                    <a:avLst/>
                  </a:prstGeom>
                </pic:spPr>
              </pic:pic>
            </a:graphicData>
          </a:graphic>
        </wp:inline>
      </w:drawing>
    </w:r>
  </w:p>
  <w:p w14:paraId="4B526D24" w14:textId="77777777" w:rsidR="002C23D1" w:rsidRDefault="002C23D1">
    <w:pPr>
      <w:pStyle w:val="Header"/>
      <w:rPr>
        <w:sz w:val="16"/>
        <w:szCs w:val="16"/>
      </w:rPr>
    </w:pPr>
  </w:p>
  <w:p w14:paraId="25A3CC1A" w14:textId="4C92BAE6" w:rsidR="00200999" w:rsidRPr="00CA55BA" w:rsidRDefault="00200999">
    <w:pPr>
      <w:pStyle w:val="Header"/>
      <w:rPr>
        <w:sz w:val="16"/>
        <w:szCs w:val="16"/>
      </w:rPr>
    </w:pPr>
    <w:r>
      <w:rPr>
        <w:sz w:val="16"/>
        <w:szCs w:val="16"/>
      </w:rPr>
      <w:t xml:space="preserve">Aanbestedingsleidraad </w:t>
    </w:r>
    <w:r w:rsidR="00226A12">
      <w:rPr>
        <w:sz w:val="16"/>
        <w:szCs w:val="16"/>
      </w:rPr>
      <w:t>202</w:t>
    </w:r>
    <w:r w:rsidR="000E4828">
      <w:rPr>
        <w:sz w:val="16"/>
        <w:szCs w:val="16"/>
      </w:rPr>
      <w:t>4</w:t>
    </w:r>
    <w:r w:rsidR="00226A12">
      <w:rPr>
        <w:sz w:val="16"/>
        <w:szCs w:val="16"/>
      </w:rPr>
      <w:t xml:space="preserve"> FPL/INK </w:t>
    </w:r>
    <w:r w:rsidR="00AB2BAB">
      <w:rPr>
        <w:sz w:val="16"/>
        <w:szCs w:val="16"/>
      </w:rPr>
      <w:t>57</w:t>
    </w:r>
    <w:r>
      <w:rPr>
        <w:sz w:val="16"/>
        <w:szCs w:val="16"/>
      </w:rPr>
      <w:t xml:space="preserve">           </w:t>
    </w:r>
    <w:r>
      <w:rPr>
        <w:sz w:val="16"/>
        <w:szCs w:val="16"/>
      </w:rPr>
      <w:tab/>
    </w:r>
    <w:r>
      <w:rPr>
        <w:sz w:val="16"/>
        <w:szCs w:val="16"/>
      </w:rPr>
      <w:tab/>
    </w:r>
    <w:r w:rsidRPr="0051601B">
      <w:rPr>
        <w:sz w:val="16"/>
        <w:szCs w:val="16"/>
      </w:rPr>
      <w:t>Datum:</w:t>
    </w:r>
    <w:r w:rsidR="00FC02DE" w:rsidRPr="0051601B">
      <w:rPr>
        <w:sz w:val="16"/>
        <w:szCs w:val="16"/>
      </w:rPr>
      <w:t xml:space="preserve"> </w:t>
    </w:r>
    <w:r w:rsidR="00C75C86" w:rsidRPr="0051601B">
      <w:rPr>
        <w:sz w:val="16"/>
        <w:szCs w:val="16"/>
      </w:rPr>
      <w:t>20-06-2024</w:t>
    </w:r>
  </w:p>
  <w:p w14:paraId="17D9C1BD" w14:textId="77777777" w:rsidR="00200999" w:rsidRPr="00CA55BA" w:rsidRDefault="00200999" w:rsidP="00CE7947">
    <w:pPr>
      <w:pStyle w:val="Header"/>
      <w:pBdr>
        <w:bottom w:val="single" w:sz="4" w:space="1" w:color="auto"/>
      </w:pBdr>
      <w:rPr>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CB8E7" w14:textId="77777777" w:rsidR="003D1B25" w:rsidRDefault="00213423">
    <w:pPr>
      <w:pStyle w:val="Header"/>
    </w:pPr>
    <w:r>
      <w:pict w14:anchorId="657249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0973376" o:spid="_x0000_s1031" type="#_x0000_t136" style="position:absolute;left:0;text-align:left;margin-left:0;margin-top:0;width:397.7pt;height:238.6pt;rotation:315;z-index:-25165056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8" w:type="dxa"/>
      <w:tblLayout w:type="fixed"/>
      <w:tblCellMar>
        <w:left w:w="0" w:type="dxa"/>
        <w:right w:w="0" w:type="dxa"/>
      </w:tblCellMar>
      <w:tblLook w:val="0000" w:firstRow="0" w:lastRow="0" w:firstColumn="0" w:lastColumn="0" w:noHBand="0" w:noVBand="0"/>
    </w:tblPr>
    <w:tblGrid>
      <w:gridCol w:w="6747"/>
    </w:tblGrid>
    <w:tr w:rsidR="003D1B25" w14:paraId="58C623EA" w14:textId="77777777">
      <w:trPr>
        <w:cantSplit/>
        <w:trHeight w:hRule="exact" w:val="260"/>
      </w:trPr>
      <w:tc>
        <w:tcPr>
          <w:tcW w:w="6747" w:type="dxa"/>
          <w:vAlign w:val="bottom"/>
        </w:tcPr>
        <w:p w14:paraId="075B688A" w14:textId="77777777" w:rsidR="003D1B25" w:rsidRDefault="003D1B25">
          <w:pPr>
            <w:pStyle w:val="Instituutsnaam"/>
          </w:pPr>
        </w:p>
      </w:tc>
    </w:tr>
    <w:tr w:rsidR="003D1B25" w14:paraId="309FF4AB" w14:textId="77777777">
      <w:trPr>
        <w:trHeight w:hRule="exact" w:val="260"/>
      </w:trPr>
      <w:tc>
        <w:tcPr>
          <w:tcW w:w="6747" w:type="dxa"/>
        </w:tcPr>
        <w:p w14:paraId="445CA12C" w14:textId="77777777" w:rsidR="003D1B25" w:rsidRDefault="003D1B25">
          <w:pPr>
            <w:pStyle w:val="Instituutsnaamitalic"/>
          </w:pPr>
        </w:p>
      </w:tc>
    </w:tr>
    <w:tr w:rsidR="003D1B25" w14:paraId="7E9A1B03" w14:textId="77777777">
      <w:trPr>
        <w:trHeight w:hRule="exact" w:val="220"/>
      </w:trPr>
      <w:tc>
        <w:tcPr>
          <w:tcW w:w="6747" w:type="dxa"/>
          <w:vAlign w:val="center"/>
        </w:tcPr>
        <w:p w14:paraId="037A1C3E" w14:textId="77777777" w:rsidR="003D1B25" w:rsidRDefault="003D1B25">
          <w:pPr>
            <w:pStyle w:val="Rubricering"/>
            <w:rPr>
              <w:noProof/>
            </w:rPr>
          </w:pPr>
          <w:r>
            <w:rPr>
              <w:noProof/>
            </w:rPr>
            <mc:AlternateContent>
              <mc:Choice Requires="wps">
                <w:drawing>
                  <wp:anchor distT="0" distB="0" distL="114300" distR="114300" simplePos="0" relativeHeight="251660800" behindDoc="0" locked="0" layoutInCell="0" allowOverlap="1" wp14:anchorId="5EB1D3F7" wp14:editId="671D81CC">
                    <wp:simplePos x="0" y="0"/>
                    <wp:positionH relativeFrom="page">
                      <wp:posOffset>5724525</wp:posOffset>
                    </wp:positionH>
                    <wp:positionV relativeFrom="page">
                      <wp:posOffset>396240</wp:posOffset>
                    </wp:positionV>
                    <wp:extent cx="1332230" cy="504190"/>
                    <wp:effectExtent l="0" t="0" r="0" b="0"/>
                    <wp:wrapNone/>
                    <wp:docPr id="10"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504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F14D47" w14:textId="77777777" w:rsidR="003D1B25" w:rsidRDefault="003D1B25">
                                <w:pPr>
                                  <w:pStyle w:val="TNO-naam"/>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5EB1D3F7" id="_x0000_t202" coordsize="21600,21600" o:spt="202" path="m,l,21600r21600,l21600,xe">
                    <v:stroke joinstyle="miter"/>
                    <v:path gradientshapeok="t" o:connecttype="rect"/>
                  </v:shapetype>
                  <v:shape id="Text Box 19" o:spid="_x0000_s1027" type="#_x0000_t202" style="position:absolute;margin-left:450.75pt;margin-top:31.2pt;width:104.9pt;height:39.7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" o:allowincell="f" filled="f" stroked="f">
                    <v:textbox inset="0,0,0,0">
                      <w:txbxContent>
                        <w:p w14:paraId="12F14D47" w14:textId="77777777" w:rsidR="003D1B25" w:rsidRDefault="003D1B25">
                          <w:pPr>
                            <w:pStyle w:val="TNO-naam"/>
                          </w:pPr>
                        </w:p>
                      </w:txbxContent>
                    </v:textbox>
                    <w10:wrap anchorx="page" anchory="page"/>
                  </v:shape>
                </w:pict>
              </mc:Fallback>
            </mc:AlternateContent>
          </w:r>
        </w:p>
      </w:tc>
    </w:tr>
  </w:tbl>
  <w:p w14:paraId="790B2D89" w14:textId="77777777" w:rsidR="003D1B25" w:rsidRPr="007E582E" w:rsidRDefault="00213423">
    <w:pPr>
      <w:pStyle w:val="Header"/>
      <w:rPr>
        <w:noProof/>
      </w:rPr>
    </w:pPr>
    <w:r>
      <w:pict w14:anchorId="6C6C29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0973377" o:spid="_x0000_s1032" type="#_x0000_t136" style="position:absolute;left:0;text-align:left;margin-left:0;margin-top:0;width:397.7pt;height:238.6pt;rotation:315;z-index:-251649536;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p w14:paraId="3CDECCE4" w14:textId="77777777" w:rsidR="003D1B25" w:rsidRDefault="003D1B25">
    <w:pPr>
      <w:pStyle w:val="Header"/>
      <w:rPr>
        <w:noProof/>
      </w:rPr>
    </w:pPr>
    <w:r>
      <w:rPr>
        <w:noProof/>
      </w:rPr>
      <mc:AlternateContent>
        <mc:Choice Requires="wps">
          <w:drawing>
            <wp:anchor distT="0" distB="0" distL="114300" distR="114300" simplePos="0" relativeHeight="251663872" behindDoc="1" locked="0" layoutInCell="0" allowOverlap="1" wp14:anchorId="72094B7E" wp14:editId="69A21F8D">
              <wp:simplePos x="0" y="0"/>
              <wp:positionH relativeFrom="page">
                <wp:posOffset>720090</wp:posOffset>
              </wp:positionH>
              <wp:positionV relativeFrom="page">
                <wp:posOffset>4680585</wp:posOffset>
              </wp:positionV>
              <wp:extent cx="5865495" cy="2513965"/>
              <wp:effectExtent l="0" t="1432560" r="0" b="1054100"/>
              <wp:wrapNone/>
              <wp:docPr id="3" name="wm_Concept-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5495" cy="2513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C9B635" w14:textId="77777777" w:rsidR="003D1B25" w:rsidRDefault="003D1B25" w:rsidP="00324726">
                          <w:pPr>
                            <w:pStyle w:val="NormalWeb"/>
                            <w:spacing w:before="0" w:beforeAutospacing="0" w:after="0" w:afterAutospacing="0"/>
                            <w:jc w:val="center"/>
                          </w:pPr>
                          <w:r>
                            <w:rPr>
                              <w:rFonts w:ascii="Arial" w:hAnsi="Arial"/>
                              <w:color w:val="C0C0C0"/>
                              <w:sz w:val="2"/>
                              <w14:textFill>
                                <w14:solidFill>
                                  <w14:srgbClr w14:val="C0C0C0">
                                    <w14:alpha w14:val="50000"/>
                                  </w14:srgbClr>
                                </w14:solidFill>
                              </w14:textFill>
                            </w:rPr>
                            <w:t>Concept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72094B7E" id="wm_Concept-01" o:spid="_x0000_s1028" type="#_x0000_t202" style="position:absolute;left:0;text-align:left;margin-left:56.7pt;margin-top:368.55pt;width:461.85pt;height:197.95pt;rotation:-45;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" o:allowincell="f" filled="f" stroked="f">
              <v:stroke joinstyle="round"/>
              <o:lock v:ext="edit" shapetype="t"/>
              <v:textbox style="mso-fit-shape-to-text:t">
                <w:txbxContent>
                  <w:p w14:paraId="64C9B635" w14:textId="77777777" w:rsidR="003D1B25" w:rsidRDefault="003D1B25" w:rsidP="00324726">
                    <w:pPr>
                      <w:pStyle w:val="NormalWeb"/>
                      <w:spacing w:before="0" w:beforeAutospacing="0" w:after="0" w:afterAutospacing="0"/>
                      <w:jc w:val="center"/>
                    </w:pPr>
                    <w:r>
                      <w:rPr>
                        <w:rFonts w:ascii="Arial" w:hAnsi="Arial"/>
                        <w:color w:val="C0C0C0"/>
                        <w:sz w:val="2"/>
                        <w14:textFill>
                          <w14:solidFill>
                            <w14:srgbClr w14:val="C0C0C0">
                              <w14:alpha w14:val="50000"/>
                            </w14:srgbClr>
                          </w14:solidFill>
                        </w14:textFill>
                      </w:rPr>
                      <w:t>Concept</w:t>
                    </w:r>
                  </w:p>
                </w:txbxContent>
              </v:textbox>
              <w10:wrap anchorx="page" anchory="page"/>
            </v:shape>
          </w:pict>
        </mc:Fallback>
      </mc:AlternateContent>
    </w:r>
    <w:r>
      <w:rPr>
        <w:noProof/>
      </w:rPr>
      <w:drawing>
        <wp:anchor distT="0" distB="0" distL="114300" distR="114300" simplePos="0" relativeHeight="251662848" behindDoc="1" locked="0" layoutInCell="0" allowOverlap="1" wp14:anchorId="0BA14AF4" wp14:editId="45C5273E">
          <wp:simplePos x="0" y="0"/>
          <wp:positionH relativeFrom="page">
            <wp:posOffset>0</wp:posOffset>
          </wp:positionH>
          <wp:positionV relativeFrom="page">
            <wp:posOffset>0</wp:posOffset>
          </wp:positionV>
          <wp:extent cx="7556400" cy="1076400"/>
          <wp:effectExtent l="0" t="0" r="6985" b="0"/>
          <wp:wrapNone/>
          <wp:docPr id="16"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en tijdslijn zwart met blauw.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400" cy="107640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90260" w14:textId="77777777" w:rsidR="003D1B25" w:rsidRDefault="00213423">
    <w:pPr>
      <w:pStyle w:val="Header"/>
    </w:pPr>
    <w:r>
      <w:pict w14:anchorId="0C722B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0973375" o:spid="_x0000_s1030" type="#_x0000_t136" style="position:absolute;left:0;text-align:left;margin-left:0;margin-top:0;width:397.7pt;height:238.6pt;rotation:315;z-index:-251651584;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2917A" w14:textId="77777777" w:rsidR="00200999" w:rsidRDefault="00213423">
    <w:pPr>
      <w:pStyle w:val="Header"/>
    </w:pPr>
    <w:r>
      <w:rPr>
        <w:noProof/>
      </w:rPr>
      <w:pict w14:anchorId="139C94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4543B6E2" w14:textId="77777777" w:rsidR="00200999" w:rsidRDefault="00200999"/>
  <w:p w14:paraId="51CBD378" w14:textId="77777777" w:rsidR="00200999" w:rsidRDefault="00200999"/>
  <w:p w14:paraId="137C747E" w14:textId="77777777" w:rsidR="00200999" w:rsidRDefault="00200999"/>
  <w:p w14:paraId="288DCDB5" w14:textId="77777777" w:rsidR="00200999" w:rsidRDefault="00200999"/>
  <w:p w14:paraId="63195A9D" w14:textId="77777777" w:rsidR="00200999" w:rsidRDefault="0020099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D6135" w14:textId="762E9747" w:rsidR="00200999" w:rsidRDefault="002C23D1" w:rsidP="002C23D1">
    <w:pPr>
      <w:ind w:left="6480"/>
    </w:pPr>
    <w:r>
      <w:rPr>
        <w:noProof/>
      </w:rPr>
      <w:drawing>
        <wp:inline distT="0" distB="0" distL="0" distR="0" wp14:anchorId="746E6584" wp14:editId="083F7E93">
          <wp:extent cx="1224501" cy="2698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stretch>
                    <a:fillRect/>
                  </a:stretch>
                </pic:blipFill>
                <pic:spPr>
                  <a:xfrm>
                    <a:off x="0" y="0"/>
                    <a:ext cx="1234588" cy="272028"/>
                  </a:xfrm>
                  <a:prstGeom prst="rect">
                    <a:avLst/>
                  </a:prstGeom>
                </pic:spPr>
              </pic:pic>
            </a:graphicData>
          </a:graphic>
        </wp:inline>
      </w:drawing>
    </w:r>
  </w:p>
  <w:tbl>
    <w:tblPr>
      <w:tblW w:w="9076" w:type="dxa"/>
      <w:tblBorders>
        <w:bottom w:val="single" w:sz="4" w:space="0" w:color="auto"/>
      </w:tblBorders>
      <w:tblLayout w:type="fixed"/>
      <w:tblCellMar>
        <w:left w:w="0" w:type="dxa"/>
        <w:right w:w="0" w:type="dxa"/>
      </w:tblCellMar>
      <w:tblLook w:val="0000" w:firstRow="0" w:lastRow="0" w:firstColumn="0" w:lastColumn="0" w:noHBand="0" w:noVBand="0"/>
    </w:tblPr>
    <w:tblGrid>
      <w:gridCol w:w="5762"/>
      <w:gridCol w:w="3314"/>
    </w:tblGrid>
    <w:tr w:rsidR="00200999" w:rsidRPr="00D174E5" w14:paraId="115DF0C4" w14:textId="77777777" w:rsidTr="005C47D9">
      <w:trPr>
        <w:trHeight w:val="607"/>
      </w:trPr>
      <w:tc>
        <w:tcPr>
          <w:tcW w:w="5762" w:type="dxa"/>
        </w:tcPr>
        <w:p w14:paraId="1B16F7B0" w14:textId="2DE5506B" w:rsidR="00200999" w:rsidRPr="00D174E5" w:rsidRDefault="00200999">
          <w:pPr>
            <w:pStyle w:val="Header"/>
            <w:tabs>
              <w:tab w:val="clear" w:pos="8306"/>
              <w:tab w:val="right" w:pos="13950"/>
            </w:tabs>
            <w:jc w:val="left"/>
            <w:rPr>
              <w:rFonts w:ascii="Verdana" w:hAnsi="Verdana"/>
              <w:sz w:val="14"/>
              <w:szCs w:val="14"/>
            </w:rPr>
          </w:pPr>
          <w:r>
            <w:rPr>
              <w:rFonts w:ascii="Verdana" w:hAnsi="Verdana"/>
              <w:sz w:val="14"/>
              <w:szCs w:val="14"/>
            </w:rPr>
            <w:t>Aanbestedingsleidraad nr. 202</w:t>
          </w:r>
          <w:r w:rsidR="00D2297F">
            <w:rPr>
              <w:rFonts w:ascii="Verdana" w:hAnsi="Verdana"/>
              <w:sz w:val="14"/>
              <w:szCs w:val="14"/>
            </w:rPr>
            <w:t>4</w:t>
          </w:r>
          <w:r>
            <w:rPr>
              <w:rFonts w:ascii="Verdana" w:hAnsi="Verdana"/>
              <w:sz w:val="14"/>
              <w:szCs w:val="14"/>
            </w:rPr>
            <w:t xml:space="preserve"> FPL/INK</w:t>
          </w:r>
          <w:r w:rsidR="00FC02DE">
            <w:rPr>
              <w:rFonts w:ascii="Verdana" w:hAnsi="Verdana"/>
              <w:sz w:val="14"/>
              <w:szCs w:val="14"/>
            </w:rPr>
            <w:t xml:space="preserve"> 0</w:t>
          </w:r>
          <w:r w:rsidR="00AB2BAB">
            <w:rPr>
              <w:rFonts w:ascii="Verdana" w:hAnsi="Verdana"/>
              <w:sz w:val="14"/>
              <w:szCs w:val="14"/>
            </w:rPr>
            <w:t>5</w:t>
          </w:r>
          <w:r w:rsidR="00D2297F">
            <w:rPr>
              <w:rFonts w:ascii="Verdana" w:hAnsi="Verdana"/>
              <w:sz w:val="14"/>
              <w:szCs w:val="14"/>
            </w:rPr>
            <w:t>7</w:t>
          </w:r>
          <w:r w:rsidR="002C23D1">
            <w:rPr>
              <w:rFonts w:ascii="Verdana" w:hAnsi="Verdana"/>
              <w:sz w:val="14"/>
              <w:szCs w:val="14"/>
            </w:rPr>
            <w:t xml:space="preserve"> </w:t>
          </w:r>
        </w:p>
        <w:p w14:paraId="5B28CEB6" w14:textId="77777777" w:rsidR="00200999" w:rsidRPr="00D174E5" w:rsidRDefault="00200999">
          <w:pPr>
            <w:pStyle w:val="Header"/>
            <w:tabs>
              <w:tab w:val="clear" w:pos="8306"/>
              <w:tab w:val="right" w:pos="13950"/>
            </w:tabs>
            <w:jc w:val="left"/>
            <w:rPr>
              <w:rFonts w:ascii="Verdana" w:hAnsi="Verdana"/>
              <w:sz w:val="14"/>
              <w:szCs w:val="14"/>
            </w:rPr>
          </w:pPr>
        </w:p>
        <w:p w14:paraId="478F09AA" w14:textId="3B5C5FE6" w:rsidR="00200999" w:rsidRPr="00D174E5" w:rsidRDefault="00200999" w:rsidP="00DF651C">
          <w:pPr>
            <w:pStyle w:val="Header"/>
            <w:tabs>
              <w:tab w:val="clear" w:pos="8306"/>
              <w:tab w:val="right" w:pos="13950"/>
            </w:tabs>
            <w:jc w:val="left"/>
            <w:rPr>
              <w:rFonts w:ascii="Verdana" w:hAnsi="Verdana"/>
              <w:sz w:val="16"/>
              <w:szCs w:val="16"/>
            </w:rPr>
          </w:pPr>
          <w:r w:rsidRPr="00226A12">
            <w:rPr>
              <w:rFonts w:ascii="Verdana" w:hAnsi="Verdana"/>
              <w:noProof/>
              <w:sz w:val="16"/>
              <w:szCs w:val="16"/>
            </w:rPr>
            <w:t>Bijlage C0</w:t>
          </w:r>
          <w:r w:rsidR="00AB2BAB">
            <w:rPr>
              <w:rFonts w:ascii="Verdana" w:hAnsi="Verdana"/>
              <w:noProof/>
              <w:sz w:val="16"/>
              <w:szCs w:val="16"/>
            </w:rPr>
            <w:t>6</w:t>
          </w:r>
        </w:p>
      </w:tc>
      <w:tc>
        <w:tcPr>
          <w:tcW w:w="3314" w:type="dxa"/>
        </w:tcPr>
        <w:p w14:paraId="557287A9" w14:textId="77777777" w:rsidR="00200999" w:rsidRPr="00D174E5" w:rsidRDefault="00200999" w:rsidP="00E6208C">
          <w:pPr>
            <w:tabs>
              <w:tab w:val="right" w:pos="6235"/>
            </w:tabs>
            <w:ind w:left="709"/>
            <w:rPr>
              <w:rFonts w:ascii="Verdana" w:hAnsi="Verdana"/>
            </w:rPr>
          </w:pPr>
        </w:p>
        <w:p w14:paraId="25CB547C" w14:textId="77777777" w:rsidR="00200999" w:rsidRPr="00D174E5" w:rsidRDefault="00200999">
          <w:pPr>
            <w:tabs>
              <w:tab w:val="right" w:pos="6235"/>
            </w:tabs>
            <w:jc w:val="right"/>
            <w:rPr>
              <w:rFonts w:ascii="Verdana" w:hAnsi="Verdana"/>
            </w:rPr>
          </w:pPr>
        </w:p>
        <w:p w14:paraId="0474D6B8" w14:textId="01445986" w:rsidR="00200999" w:rsidRPr="00D174E5" w:rsidRDefault="00200999" w:rsidP="009F6F69">
          <w:pPr>
            <w:tabs>
              <w:tab w:val="right" w:pos="6235"/>
            </w:tabs>
            <w:jc w:val="center"/>
            <w:rPr>
              <w:rFonts w:ascii="Verdana" w:hAnsi="Verdana"/>
            </w:rPr>
          </w:pPr>
          <w:r>
            <w:rPr>
              <w:rFonts w:ascii="Verdana" w:hAnsi="Verdana"/>
              <w:sz w:val="16"/>
              <w:szCs w:val="16"/>
            </w:rPr>
            <w:t xml:space="preserve">datum: </w:t>
          </w:r>
          <w:r w:rsidR="00D2297F" w:rsidRPr="00D2297F">
            <w:rPr>
              <w:rFonts w:ascii="Verdana" w:hAnsi="Verdana"/>
              <w:sz w:val="16"/>
              <w:szCs w:val="16"/>
              <w:highlight w:val="yellow"/>
            </w:rPr>
            <w:t>(datum)</w:t>
          </w:r>
        </w:p>
      </w:tc>
    </w:tr>
  </w:tbl>
  <w:p w14:paraId="5BEA5137" w14:textId="77777777" w:rsidR="00200999" w:rsidRDefault="002009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3349B"/>
    <w:multiLevelType w:val="hybridMultilevel"/>
    <w:tmpl w:val="69FA18D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72A072E"/>
    <w:multiLevelType w:val="hybridMultilevel"/>
    <w:tmpl w:val="F29CCB60"/>
    <w:lvl w:ilvl="0" w:tplc="FDA41DA2">
      <w:start w:val="1"/>
      <w:numFmt w:val="lowerLetter"/>
      <w:lvlText w:val="%1."/>
      <w:lvlJc w:val="left"/>
      <w:pPr>
        <w:ind w:left="1068" w:hanging="360"/>
      </w:pPr>
    </w:lvl>
    <w:lvl w:ilvl="1" w:tplc="2E0278FA">
      <w:start w:val="1"/>
      <w:numFmt w:val="lowerLetter"/>
      <w:lvlText w:val="%2."/>
      <w:lvlJc w:val="left"/>
      <w:pPr>
        <w:ind w:left="1788" w:hanging="360"/>
      </w:pPr>
    </w:lvl>
    <w:lvl w:ilvl="2" w:tplc="6AA6D14A">
      <w:start w:val="1"/>
      <w:numFmt w:val="lowerRoman"/>
      <w:lvlText w:val="%3."/>
      <w:lvlJc w:val="right"/>
      <w:pPr>
        <w:ind w:left="2508" w:hanging="180"/>
      </w:pPr>
    </w:lvl>
    <w:lvl w:ilvl="3" w:tplc="C05E7EC6" w:tentative="1">
      <w:start w:val="1"/>
      <w:numFmt w:val="decimal"/>
      <w:lvlText w:val="%4."/>
      <w:lvlJc w:val="left"/>
      <w:pPr>
        <w:ind w:left="3228" w:hanging="360"/>
      </w:pPr>
    </w:lvl>
    <w:lvl w:ilvl="4" w:tplc="0368218E" w:tentative="1">
      <w:start w:val="1"/>
      <w:numFmt w:val="lowerLetter"/>
      <w:lvlText w:val="%5."/>
      <w:lvlJc w:val="left"/>
      <w:pPr>
        <w:ind w:left="3948" w:hanging="360"/>
      </w:pPr>
    </w:lvl>
    <w:lvl w:ilvl="5" w:tplc="B14AD946" w:tentative="1">
      <w:start w:val="1"/>
      <w:numFmt w:val="lowerRoman"/>
      <w:lvlText w:val="%6."/>
      <w:lvlJc w:val="right"/>
      <w:pPr>
        <w:ind w:left="4668" w:hanging="180"/>
      </w:pPr>
    </w:lvl>
    <w:lvl w:ilvl="6" w:tplc="1270D364" w:tentative="1">
      <w:start w:val="1"/>
      <w:numFmt w:val="decimal"/>
      <w:lvlText w:val="%7."/>
      <w:lvlJc w:val="left"/>
      <w:pPr>
        <w:ind w:left="5388" w:hanging="360"/>
      </w:pPr>
    </w:lvl>
    <w:lvl w:ilvl="7" w:tplc="293C5560" w:tentative="1">
      <w:start w:val="1"/>
      <w:numFmt w:val="lowerLetter"/>
      <w:lvlText w:val="%8."/>
      <w:lvlJc w:val="left"/>
      <w:pPr>
        <w:ind w:left="6108" w:hanging="360"/>
      </w:pPr>
    </w:lvl>
    <w:lvl w:ilvl="8" w:tplc="93B064F6" w:tentative="1">
      <w:start w:val="1"/>
      <w:numFmt w:val="lowerRoman"/>
      <w:lvlText w:val="%9."/>
      <w:lvlJc w:val="right"/>
      <w:pPr>
        <w:ind w:left="6828" w:hanging="180"/>
      </w:pPr>
    </w:lvl>
  </w:abstractNum>
  <w:abstractNum w:abstractNumId="2"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9551874"/>
    <w:multiLevelType w:val="multilevel"/>
    <w:tmpl w:val="6700E5E2"/>
    <w:lvl w:ilvl="0">
      <w:start w:val="1"/>
      <w:numFmt w:val="decimal"/>
      <w:lvlText w:val="%1."/>
      <w:lvlJc w:val="left"/>
      <w:pPr>
        <w:ind w:left="360" w:hanging="360"/>
      </w:pPr>
      <w:rPr>
        <w:sz w:val="28"/>
        <w:szCs w:val="28"/>
      </w:rPr>
    </w:lvl>
    <w:lvl w:ilvl="1">
      <w:start w:val="1"/>
      <w:numFmt w:val="decimal"/>
      <w:pStyle w:val="Heading1"/>
      <w:lvlText w:val="%1.%2."/>
      <w:lvlJc w:val="left"/>
      <w:pPr>
        <w:ind w:left="792" w:hanging="432"/>
      </w:pPr>
      <w:rPr>
        <w:sz w:val="16"/>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9F332E"/>
    <w:multiLevelType w:val="multilevel"/>
    <w:tmpl w:val="0F347FD2"/>
    <w:lvl w:ilvl="0">
      <w:start w:val="11"/>
      <w:numFmt w:val="decimal"/>
      <w:lvlText w:val="%1"/>
      <w:lvlJc w:val="left"/>
      <w:pPr>
        <w:ind w:left="384" w:hanging="384"/>
      </w:pPr>
      <w:rPr>
        <w:rFonts w:hint="default"/>
      </w:rPr>
    </w:lvl>
    <w:lvl w:ilvl="1">
      <w:start w:val="1"/>
      <w:numFmt w:val="decimal"/>
      <w:lvlText w:val="%1.%2"/>
      <w:lvlJc w:val="left"/>
      <w:pPr>
        <w:ind w:left="384" w:hanging="384"/>
      </w:pPr>
      <w:rPr>
        <w:rFonts w:asciiTheme="minorHAnsi" w:hAnsiTheme="minorHAnsi" w:cstheme="minorHAnsi"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E651458"/>
    <w:multiLevelType w:val="hybridMultilevel"/>
    <w:tmpl w:val="8B3E5C2C"/>
    <w:lvl w:ilvl="0" w:tplc="A1A6E178">
      <w:start w:val="1"/>
      <w:numFmt w:val="decimal"/>
      <w:lvlText w:val="(%1)"/>
      <w:lvlJc w:val="left"/>
      <w:pPr>
        <w:ind w:left="786" w:hanging="360"/>
      </w:pPr>
      <w:rPr>
        <w:rFonts w:hint="default"/>
        <w:b w:val="0"/>
        <w:bCs/>
        <w:lang w:val="en-G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4652A76"/>
    <w:multiLevelType w:val="hybridMultilevel"/>
    <w:tmpl w:val="4BE62E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4873B7F"/>
    <w:multiLevelType w:val="hybridMultilevel"/>
    <w:tmpl w:val="BE1E08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9" w15:restartNumberingAfterBreak="0">
    <w:nsid w:val="515D1389"/>
    <w:multiLevelType w:val="multilevel"/>
    <w:tmpl w:val="4C9EE31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18654C8"/>
    <w:multiLevelType w:val="hybridMultilevel"/>
    <w:tmpl w:val="3EA6CA78"/>
    <w:lvl w:ilvl="0" w:tplc="06229E98">
      <w:start w:val="1"/>
      <w:numFmt w:val="lowerLetter"/>
      <w:lvlText w:val="%1."/>
      <w:lvlJc w:val="left"/>
      <w:pPr>
        <w:ind w:left="360" w:hanging="360"/>
      </w:pPr>
      <w:rPr>
        <w:color w:val="auto"/>
      </w:rPr>
    </w:lvl>
    <w:lvl w:ilvl="1" w:tplc="2E0278FA">
      <w:start w:val="1"/>
      <w:numFmt w:val="lowerLetter"/>
      <w:lvlText w:val="%2."/>
      <w:lvlJc w:val="left"/>
      <w:pPr>
        <w:ind w:left="1080" w:hanging="360"/>
      </w:pPr>
    </w:lvl>
    <w:lvl w:ilvl="2" w:tplc="6AA6D14A">
      <w:start w:val="1"/>
      <w:numFmt w:val="lowerRoman"/>
      <w:lvlText w:val="%3."/>
      <w:lvlJc w:val="right"/>
      <w:pPr>
        <w:ind w:left="1800" w:hanging="180"/>
      </w:pPr>
    </w:lvl>
    <w:lvl w:ilvl="3" w:tplc="C05E7EC6" w:tentative="1">
      <w:start w:val="1"/>
      <w:numFmt w:val="decimal"/>
      <w:lvlText w:val="%4."/>
      <w:lvlJc w:val="left"/>
      <w:pPr>
        <w:ind w:left="2520" w:hanging="360"/>
      </w:pPr>
    </w:lvl>
    <w:lvl w:ilvl="4" w:tplc="0368218E" w:tentative="1">
      <w:start w:val="1"/>
      <w:numFmt w:val="lowerLetter"/>
      <w:lvlText w:val="%5."/>
      <w:lvlJc w:val="left"/>
      <w:pPr>
        <w:ind w:left="3240" w:hanging="360"/>
      </w:pPr>
    </w:lvl>
    <w:lvl w:ilvl="5" w:tplc="B14AD946" w:tentative="1">
      <w:start w:val="1"/>
      <w:numFmt w:val="lowerRoman"/>
      <w:lvlText w:val="%6."/>
      <w:lvlJc w:val="right"/>
      <w:pPr>
        <w:ind w:left="3960" w:hanging="180"/>
      </w:pPr>
    </w:lvl>
    <w:lvl w:ilvl="6" w:tplc="1270D364" w:tentative="1">
      <w:start w:val="1"/>
      <w:numFmt w:val="decimal"/>
      <w:lvlText w:val="%7."/>
      <w:lvlJc w:val="left"/>
      <w:pPr>
        <w:ind w:left="4680" w:hanging="360"/>
      </w:pPr>
    </w:lvl>
    <w:lvl w:ilvl="7" w:tplc="293C5560" w:tentative="1">
      <w:start w:val="1"/>
      <w:numFmt w:val="lowerLetter"/>
      <w:lvlText w:val="%8."/>
      <w:lvlJc w:val="left"/>
      <w:pPr>
        <w:ind w:left="5400" w:hanging="360"/>
      </w:pPr>
    </w:lvl>
    <w:lvl w:ilvl="8" w:tplc="93B064F6" w:tentative="1">
      <w:start w:val="1"/>
      <w:numFmt w:val="lowerRoman"/>
      <w:lvlText w:val="%9."/>
      <w:lvlJc w:val="right"/>
      <w:pPr>
        <w:ind w:left="6120" w:hanging="180"/>
      </w:pPr>
    </w:lvl>
  </w:abstractNum>
  <w:abstractNum w:abstractNumId="11" w15:restartNumberingAfterBreak="0">
    <w:nsid w:val="58F43F58"/>
    <w:multiLevelType w:val="hybridMultilevel"/>
    <w:tmpl w:val="549C3BEE"/>
    <w:lvl w:ilvl="0" w:tplc="6538AB74">
      <w:start w:val="1"/>
      <w:numFmt w:val="upperLetter"/>
      <w:lvlText w:val="%1."/>
      <w:lvlJc w:val="left"/>
      <w:pPr>
        <w:ind w:left="360" w:hanging="360"/>
      </w:pPr>
      <w:rPr>
        <w:b/>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9A4305B"/>
    <w:multiLevelType w:val="hybridMultilevel"/>
    <w:tmpl w:val="B906C51E"/>
    <w:lvl w:ilvl="0" w:tplc="2C90E7F8">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745A726F"/>
    <w:multiLevelType w:val="hybridMultilevel"/>
    <w:tmpl w:val="F29CCB60"/>
    <w:lvl w:ilvl="0" w:tplc="FDA41DA2">
      <w:start w:val="1"/>
      <w:numFmt w:val="lowerLetter"/>
      <w:lvlText w:val="%1."/>
      <w:lvlJc w:val="left"/>
      <w:pPr>
        <w:ind w:left="1070" w:hanging="360"/>
      </w:pPr>
    </w:lvl>
    <w:lvl w:ilvl="1" w:tplc="2E0278FA">
      <w:start w:val="1"/>
      <w:numFmt w:val="lowerLetter"/>
      <w:lvlText w:val="%2."/>
      <w:lvlJc w:val="left"/>
      <w:pPr>
        <w:ind w:left="1790" w:hanging="360"/>
      </w:pPr>
    </w:lvl>
    <w:lvl w:ilvl="2" w:tplc="6AA6D14A">
      <w:start w:val="1"/>
      <w:numFmt w:val="lowerRoman"/>
      <w:lvlText w:val="%3."/>
      <w:lvlJc w:val="right"/>
      <w:pPr>
        <w:ind w:left="2510" w:hanging="180"/>
      </w:pPr>
    </w:lvl>
    <w:lvl w:ilvl="3" w:tplc="C05E7EC6" w:tentative="1">
      <w:start w:val="1"/>
      <w:numFmt w:val="decimal"/>
      <w:lvlText w:val="%4."/>
      <w:lvlJc w:val="left"/>
      <w:pPr>
        <w:ind w:left="3230" w:hanging="360"/>
      </w:pPr>
    </w:lvl>
    <w:lvl w:ilvl="4" w:tplc="0368218E" w:tentative="1">
      <w:start w:val="1"/>
      <w:numFmt w:val="lowerLetter"/>
      <w:lvlText w:val="%5."/>
      <w:lvlJc w:val="left"/>
      <w:pPr>
        <w:ind w:left="3950" w:hanging="360"/>
      </w:pPr>
    </w:lvl>
    <w:lvl w:ilvl="5" w:tplc="B14AD946" w:tentative="1">
      <w:start w:val="1"/>
      <w:numFmt w:val="lowerRoman"/>
      <w:lvlText w:val="%6."/>
      <w:lvlJc w:val="right"/>
      <w:pPr>
        <w:ind w:left="4670" w:hanging="180"/>
      </w:pPr>
    </w:lvl>
    <w:lvl w:ilvl="6" w:tplc="1270D364" w:tentative="1">
      <w:start w:val="1"/>
      <w:numFmt w:val="decimal"/>
      <w:lvlText w:val="%7."/>
      <w:lvlJc w:val="left"/>
      <w:pPr>
        <w:ind w:left="5390" w:hanging="360"/>
      </w:pPr>
    </w:lvl>
    <w:lvl w:ilvl="7" w:tplc="293C5560" w:tentative="1">
      <w:start w:val="1"/>
      <w:numFmt w:val="lowerLetter"/>
      <w:lvlText w:val="%8."/>
      <w:lvlJc w:val="left"/>
      <w:pPr>
        <w:ind w:left="6110" w:hanging="360"/>
      </w:pPr>
    </w:lvl>
    <w:lvl w:ilvl="8" w:tplc="93B064F6" w:tentative="1">
      <w:start w:val="1"/>
      <w:numFmt w:val="lowerRoman"/>
      <w:lvlText w:val="%9."/>
      <w:lvlJc w:val="right"/>
      <w:pPr>
        <w:ind w:left="6830" w:hanging="180"/>
      </w:pPr>
    </w:lvl>
  </w:abstractNum>
  <w:abstractNum w:abstractNumId="14" w15:restartNumberingAfterBreak="0">
    <w:nsid w:val="76A31880"/>
    <w:multiLevelType w:val="multilevel"/>
    <w:tmpl w:val="9AEE1A0C"/>
    <w:lvl w:ilvl="0">
      <w:start w:val="1"/>
      <w:numFmt w:val="decimal"/>
      <w:lvlText w:val="%1."/>
      <w:lvlJc w:val="left"/>
      <w:pPr>
        <w:ind w:left="786" w:hanging="360"/>
      </w:pPr>
      <w:rPr>
        <w:rFonts w:hint="default"/>
        <w:b/>
      </w:rPr>
    </w:lvl>
    <w:lvl w:ilvl="1">
      <w:start w:val="1"/>
      <w:numFmt w:val="decimal"/>
      <w:lvlText w:val="%1.%2."/>
      <w:lvlJc w:val="left"/>
      <w:pPr>
        <w:ind w:left="858" w:hanging="432"/>
      </w:pPr>
      <w:rPr>
        <w:rFonts w:hint="default"/>
        <w:b w:val="0"/>
      </w:rPr>
    </w:lvl>
    <w:lvl w:ilvl="2">
      <w:start w:val="1"/>
      <w:numFmt w:val="lowerLetter"/>
      <w:lvlText w:val="%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5"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abstractNum w:abstractNumId="16" w15:restartNumberingAfterBreak="0">
    <w:nsid w:val="7B164C68"/>
    <w:multiLevelType w:val="hybridMultilevel"/>
    <w:tmpl w:val="D47648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2"/>
  </w:num>
  <w:num w:numId="4">
    <w:abstractNumId w:val="3"/>
  </w:num>
  <w:num w:numId="5">
    <w:abstractNumId w:val="14"/>
  </w:num>
  <w:num w:numId="6">
    <w:abstractNumId w:val="1"/>
  </w:num>
  <w:num w:numId="7">
    <w:abstractNumId w:val="13"/>
  </w:num>
  <w:num w:numId="8">
    <w:abstractNumId w:val="11"/>
  </w:num>
  <w:num w:numId="9">
    <w:abstractNumId w:val="6"/>
  </w:num>
  <w:num w:numId="10">
    <w:abstractNumId w:val="5"/>
  </w:num>
  <w:num w:numId="11">
    <w:abstractNumId w:val="12"/>
  </w:num>
  <w:num w:numId="12">
    <w:abstractNumId w:val="0"/>
  </w:num>
  <w:num w:numId="13">
    <w:abstractNumId w:val="7"/>
  </w:num>
  <w:num w:numId="14">
    <w:abstractNumId w:val="16"/>
  </w:num>
  <w:num w:numId="15">
    <w:abstractNumId w:val="4"/>
  </w:num>
  <w:num w:numId="16">
    <w:abstractNumId w:val="10"/>
  </w:num>
  <w:num w:numId="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4AA"/>
    <w:rsid w:val="00000B5C"/>
    <w:rsid w:val="000011EA"/>
    <w:rsid w:val="000032A3"/>
    <w:rsid w:val="000049E0"/>
    <w:rsid w:val="0000735F"/>
    <w:rsid w:val="00012E53"/>
    <w:rsid w:val="00013302"/>
    <w:rsid w:val="000176A8"/>
    <w:rsid w:val="00017FBA"/>
    <w:rsid w:val="0002055E"/>
    <w:rsid w:val="000243FA"/>
    <w:rsid w:val="00024B3C"/>
    <w:rsid w:val="00025DBA"/>
    <w:rsid w:val="000265B6"/>
    <w:rsid w:val="000278F6"/>
    <w:rsid w:val="00030DE5"/>
    <w:rsid w:val="00031F18"/>
    <w:rsid w:val="0003215F"/>
    <w:rsid w:val="000352D4"/>
    <w:rsid w:val="00036162"/>
    <w:rsid w:val="00036A8E"/>
    <w:rsid w:val="00037EB7"/>
    <w:rsid w:val="000405DB"/>
    <w:rsid w:val="000417C3"/>
    <w:rsid w:val="00043374"/>
    <w:rsid w:val="00045536"/>
    <w:rsid w:val="00045D86"/>
    <w:rsid w:val="0005394A"/>
    <w:rsid w:val="00055C56"/>
    <w:rsid w:val="000568B2"/>
    <w:rsid w:val="0006661E"/>
    <w:rsid w:val="00071330"/>
    <w:rsid w:val="00071D05"/>
    <w:rsid w:val="00072058"/>
    <w:rsid w:val="00073DD3"/>
    <w:rsid w:val="000764DD"/>
    <w:rsid w:val="000768BC"/>
    <w:rsid w:val="0007738C"/>
    <w:rsid w:val="000776AB"/>
    <w:rsid w:val="00077FB0"/>
    <w:rsid w:val="000807D4"/>
    <w:rsid w:val="00084496"/>
    <w:rsid w:val="000916D3"/>
    <w:rsid w:val="0009177A"/>
    <w:rsid w:val="0009294E"/>
    <w:rsid w:val="000934EA"/>
    <w:rsid w:val="000941C7"/>
    <w:rsid w:val="00095326"/>
    <w:rsid w:val="00095E09"/>
    <w:rsid w:val="0009742C"/>
    <w:rsid w:val="00097649"/>
    <w:rsid w:val="000A0B38"/>
    <w:rsid w:val="000A16B4"/>
    <w:rsid w:val="000A2C45"/>
    <w:rsid w:val="000A519F"/>
    <w:rsid w:val="000A6E35"/>
    <w:rsid w:val="000A7397"/>
    <w:rsid w:val="000A74B3"/>
    <w:rsid w:val="000B1E3B"/>
    <w:rsid w:val="000B3ADA"/>
    <w:rsid w:val="000B3AE6"/>
    <w:rsid w:val="000B4AFC"/>
    <w:rsid w:val="000B6809"/>
    <w:rsid w:val="000C068E"/>
    <w:rsid w:val="000C1672"/>
    <w:rsid w:val="000C3280"/>
    <w:rsid w:val="000C3561"/>
    <w:rsid w:val="000C52C0"/>
    <w:rsid w:val="000C61BB"/>
    <w:rsid w:val="000C6836"/>
    <w:rsid w:val="000C7082"/>
    <w:rsid w:val="000D3AFF"/>
    <w:rsid w:val="000E0A84"/>
    <w:rsid w:val="000E1778"/>
    <w:rsid w:val="000E1A64"/>
    <w:rsid w:val="000E298A"/>
    <w:rsid w:val="000E2F5B"/>
    <w:rsid w:val="000E300B"/>
    <w:rsid w:val="000E449E"/>
    <w:rsid w:val="000E4828"/>
    <w:rsid w:val="000E492C"/>
    <w:rsid w:val="000E5595"/>
    <w:rsid w:val="000E68FE"/>
    <w:rsid w:val="000E6C51"/>
    <w:rsid w:val="000E7EC4"/>
    <w:rsid w:val="000F10F7"/>
    <w:rsid w:val="000F3FB3"/>
    <w:rsid w:val="000F6DFD"/>
    <w:rsid w:val="000F716F"/>
    <w:rsid w:val="00101442"/>
    <w:rsid w:val="00102612"/>
    <w:rsid w:val="001043FF"/>
    <w:rsid w:val="00106C1D"/>
    <w:rsid w:val="00111BA5"/>
    <w:rsid w:val="00112118"/>
    <w:rsid w:val="00113C90"/>
    <w:rsid w:val="0011472B"/>
    <w:rsid w:val="00114E32"/>
    <w:rsid w:val="00116C0D"/>
    <w:rsid w:val="00117536"/>
    <w:rsid w:val="00121896"/>
    <w:rsid w:val="0012482A"/>
    <w:rsid w:val="0012778B"/>
    <w:rsid w:val="00130632"/>
    <w:rsid w:val="00130886"/>
    <w:rsid w:val="00130FA5"/>
    <w:rsid w:val="00132D80"/>
    <w:rsid w:val="00141415"/>
    <w:rsid w:val="001445C3"/>
    <w:rsid w:val="001450F6"/>
    <w:rsid w:val="001453F9"/>
    <w:rsid w:val="00146F4D"/>
    <w:rsid w:val="00147ED3"/>
    <w:rsid w:val="00150880"/>
    <w:rsid w:val="00151F34"/>
    <w:rsid w:val="00152BB4"/>
    <w:rsid w:val="00153B2B"/>
    <w:rsid w:val="001541D8"/>
    <w:rsid w:val="00155054"/>
    <w:rsid w:val="001551D1"/>
    <w:rsid w:val="00155679"/>
    <w:rsid w:val="001564CE"/>
    <w:rsid w:val="00157B07"/>
    <w:rsid w:val="001628CA"/>
    <w:rsid w:val="00163668"/>
    <w:rsid w:val="00163D58"/>
    <w:rsid w:val="00164249"/>
    <w:rsid w:val="00165203"/>
    <w:rsid w:val="00166057"/>
    <w:rsid w:val="001664B9"/>
    <w:rsid w:val="00167EE4"/>
    <w:rsid w:val="00170489"/>
    <w:rsid w:val="0017056C"/>
    <w:rsid w:val="0017200C"/>
    <w:rsid w:val="0017214A"/>
    <w:rsid w:val="001753D4"/>
    <w:rsid w:val="00176540"/>
    <w:rsid w:val="00176EC2"/>
    <w:rsid w:val="00177D67"/>
    <w:rsid w:val="0018071B"/>
    <w:rsid w:val="00180CD3"/>
    <w:rsid w:val="001829A4"/>
    <w:rsid w:val="00184843"/>
    <w:rsid w:val="00184870"/>
    <w:rsid w:val="001857D1"/>
    <w:rsid w:val="001908AB"/>
    <w:rsid w:val="00191B18"/>
    <w:rsid w:val="00193713"/>
    <w:rsid w:val="00193BD3"/>
    <w:rsid w:val="001948B0"/>
    <w:rsid w:val="00195C99"/>
    <w:rsid w:val="00197846"/>
    <w:rsid w:val="001979DC"/>
    <w:rsid w:val="001A1277"/>
    <w:rsid w:val="001A5582"/>
    <w:rsid w:val="001A583A"/>
    <w:rsid w:val="001A5A90"/>
    <w:rsid w:val="001A6DEF"/>
    <w:rsid w:val="001A6E87"/>
    <w:rsid w:val="001A7DE5"/>
    <w:rsid w:val="001B03D7"/>
    <w:rsid w:val="001B1743"/>
    <w:rsid w:val="001B212A"/>
    <w:rsid w:val="001B2E66"/>
    <w:rsid w:val="001B2FBD"/>
    <w:rsid w:val="001B57CC"/>
    <w:rsid w:val="001B5A89"/>
    <w:rsid w:val="001B7B6E"/>
    <w:rsid w:val="001C4C71"/>
    <w:rsid w:val="001D11DB"/>
    <w:rsid w:val="001D11DE"/>
    <w:rsid w:val="001D3B23"/>
    <w:rsid w:val="001D4599"/>
    <w:rsid w:val="001D7625"/>
    <w:rsid w:val="001E18A1"/>
    <w:rsid w:val="001E2819"/>
    <w:rsid w:val="001E38AE"/>
    <w:rsid w:val="001E466B"/>
    <w:rsid w:val="001E5CCD"/>
    <w:rsid w:val="001E6247"/>
    <w:rsid w:val="001F40F1"/>
    <w:rsid w:val="001F6DA3"/>
    <w:rsid w:val="001F7464"/>
    <w:rsid w:val="00200439"/>
    <w:rsid w:val="00200999"/>
    <w:rsid w:val="002019F7"/>
    <w:rsid w:val="0020288A"/>
    <w:rsid w:val="00204DED"/>
    <w:rsid w:val="00204E93"/>
    <w:rsid w:val="002052FB"/>
    <w:rsid w:val="00207C9B"/>
    <w:rsid w:val="00210663"/>
    <w:rsid w:val="00212CB1"/>
    <w:rsid w:val="002130BA"/>
    <w:rsid w:val="00213423"/>
    <w:rsid w:val="0021386B"/>
    <w:rsid w:val="00214496"/>
    <w:rsid w:val="0021611E"/>
    <w:rsid w:val="00220BE2"/>
    <w:rsid w:val="0022168D"/>
    <w:rsid w:val="00224790"/>
    <w:rsid w:val="00226413"/>
    <w:rsid w:val="00226A12"/>
    <w:rsid w:val="00227CA3"/>
    <w:rsid w:val="002311C4"/>
    <w:rsid w:val="002349B4"/>
    <w:rsid w:val="00241A17"/>
    <w:rsid w:val="00241FD3"/>
    <w:rsid w:val="0024241F"/>
    <w:rsid w:val="00242446"/>
    <w:rsid w:val="00242543"/>
    <w:rsid w:val="002439AA"/>
    <w:rsid w:val="00246300"/>
    <w:rsid w:val="0024677A"/>
    <w:rsid w:val="00247509"/>
    <w:rsid w:val="00247744"/>
    <w:rsid w:val="002502AB"/>
    <w:rsid w:val="00250387"/>
    <w:rsid w:val="00250CCE"/>
    <w:rsid w:val="002511F9"/>
    <w:rsid w:val="00252442"/>
    <w:rsid w:val="00252B77"/>
    <w:rsid w:val="00257747"/>
    <w:rsid w:val="0025785E"/>
    <w:rsid w:val="002653B1"/>
    <w:rsid w:val="00265F39"/>
    <w:rsid w:val="002662A0"/>
    <w:rsid w:val="00267064"/>
    <w:rsid w:val="002670BD"/>
    <w:rsid w:val="002706CA"/>
    <w:rsid w:val="00270980"/>
    <w:rsid w:val="0027101D"/>
    <w:rsid w:val="00271279"/>
    <w:rsid w:val="002718A1"/>
    <w:rsid w:val="00271B29"/>
    <w:rsid w:val="00272BEA"/>
    <w:rsid w:val="0027376F"/>
    <w:rsid w:val="00273C29"/>
    <w:rsid w:val="002751F5"/>
    <w:rsid w:val="00276251"/>
    <w:rsid w:val="00280A3C"/>
    <w:rsid w:val="00285B9C"/>
    <w:rsid w:val="00287EF3"/>
    <w:rsid w:val="00293B82"/>
    <w:rsid w:val="00296F61"/>
    <w:rsid w:val="002A0001"/>
    <w:rsid w:val="002A106E"/>
    <w:rsid w:val="002A3692"/>
    <w:rsid w:val="002A41D7"/>
    <w:rsid w:val="002A6535"/>
    <w:rsid w:val="002A7350"/>
    <w:rsid w:val="002A762D"/>
    <w:rsid w:val="002B171C"/>
    <w:rsid w:val="002B55EE"/>
    <w:rsid w:val="002B6769"/>
    <w:rsid w:val="002B6E6D"/>
    <w:rsid w:val="002C0456"/>
    <w:rsid w:val="002C0A10"/>
    <w:rsid w:val="002C140D"/>
    <w:rsid w:val="002C1B6F"/>
    <w:rsid w:val="002C23D1"/>
    <w:rsid w:val="002C253D"/>
    <w:rsid w:val="002C2DC9"/>
    <w:rsid w:val="002C2E90"/>
    <w:rsid w:val="002C304E"/>
    <w:rsid w:val="002C3478"/>
    <w:rsid w:val="002C7AF9"/>
    <w:rsid w:val="002C7CA1"/>
    <w:rsid w:val="002D128A"/>
    <w:rsid w:val="002D446B"/>
    <w:rsid w:val="002D5E48"/>
    <w:rsid w:val="002D5F16"/>
    <w:rsid w:val="002D6342"/>
    <w:rsid w:val="002E21A3"/>
    <w:rsid w:val="002E45EF"/>
    <w:rsid w:val="002E4CFA"/>
    <w:rsid w:val="002E6869"/>
    <w:rsid w:val="002E785A"/>
    <w:rsid w:val="002F6029"/>
    <w:rsid w:val="002F7562"/>
    <w:rsid w:val="00300E87"/>
    <w:rsid w:val="00300FFE"/>
    <w:rsid w:val="00302B5B"/>
    <w:rsid w:val="00303096"/>
    <w:rsid w:val="00303532"/>
    <w:rsid w:val="0030362F"/>
    <w:rsid w:val="00303AFB"/>
    <w:rsid w:val="00304ED0"/>
    <w:rsid w:val="003059A2"/>
    <w:rsid w:val="00305C13"/>
    <w:rsid w:val="0030746E"/>
    <w:rsid w:val="0030763B"/>
    <w:rsid w:val="00307CE9"/>
    <w:rsid w:val="003107EA"/>
    <w:rsid w:val="00312907"/>
    <w:rsid w:val="0031372C"/>
    <w:rsid w:val="0031543A"/>
    <w:rsid w:val="00315A61"/>
    <w:rsid w:val="00317447"/>
    <w:rsid w:val="00320985"/>
    <w:rsid w:val="003215BC"/>
    <w:rsid w:val="00322793"/>
    <w:rsid w:val="00324834"/>
    <w:rsid w:val="003250EE"/>
    <w:rsid w:val="0032563D"/>
    <w:rsid w:val="003260AE"/>
    <w:rsid w:val="003276CC"/>
    <w:rsid w:val="00327BA4"/>
    <w:rsid w:val="0033193D"/>
    <w:rsid w:val="0033238B"/>
    <w:rsid w:val="00334204"/>
    <w:rsid w:val="003350D7"/>
    <w:rsid w:val="003364E6"/>
    <w:rsid w:val="00340242"/>
    <w:rsid w:val="0034370B"/>
    <w:rsid w:val="00344EE0"/>
    <w:rsid w:val="00345BBC"/>
    <w:rsid w:val="003502F5"/>
    <w:rsid w:val="00350BC0"/>
    <w:rsid w:val="00351BA0"/>
    <w:rsid w:val="00353B50"/>
    <w:rsid w:val="00354BF5"/>
    <w:rsid w:val="00355662"/>
    <w:rsid w:val="00355FD5"/>
    <w:rsid w:val="00367C9F"/>
    <w:rsid w:val="00367EEE"/>
    <w:rsid w:val="0037167A"/>
    <w:rsid w:val="00374E88"/>
    <w:rsid w:val="00375746"/>
    <w:rsid w:val="003769EB"/>
    <w:rsid w:val="00380307"/>
    <w:rsid w:val="0038092D"/>
    <w:rsid w:val="003824A5"/>
    <w:rsid w:val="00383C95"/>
    <w:rsid w:val="00386D8D"/>
    <w:rsid w:val="00386F5E"/>
    <w:rsid w:val="00390F6C"/>
    <w:rsid w:val="0039155C"/>
    <w:rsid w:val="003928C4"/>
    <w:rsid w:val="00394EB3"/>
    <w:rsid w:val="00395B1D"/>
    <w:rsid w:val="003976C5"/>
    <w:rsid w:val="00397F3C"/>
    <w:rsid w:val="003A1299"/>
    <w:rsid w:val="003A2EC5"/>
    <w:rsid w:val="003A3F32"/>
    <w:rsid w:val="003A4312"/>
    <w:rsid w:val="003A4BCE"/>
    <w:rsid w:val="003A55C4"/>
    <w:rsid w:val="003A5873"/>
    <w:rsid w:val="003A695C"/>
    <w:rsid w:val="003A7EC0"/>
    <w:rsid w:val="003B249E"/>
    <w:rsid w:val="003B3AFC"/>
    <w:rsid w:val="003B3BD5"/>
    <w:rsid w:val="003B3FD6"/>
    <w:rsid w:val="003B41F7"/>
    <w:rsid w:val="003B4B19"/>
    <w:rsid w:val="003B5447"/>
    <w:rsid w:val="003B614E"/>
    <w:rsid w:val="003B6E79"/>
    <w:rsid w:val="003B726F"/>
    <w:rsid w:val="003C15CB"/>
    <w:rsid w:val="003C2AAC"/>
    <w:rsid w:val="003C45CF"/>
    <w:rsid w:val="003C540D"/>
    <w:rsid w:val="003C67E7"/>
    <w:rsid w:val="003D12B8"/>
    <w:rsid w:val="003D1B25"/>
    <w:rsid w:val="003D1FC5"/>
    <w:rsid w:val="003D5FB1"/>
    <w:rsid w:val="003D650F"/>
    <w:rsid w:val="003E2CDD"/>
    <w:rsid w:val="003E3A7E"/>
    <w:rsid w:val="003E3F10"/>
    <w:rsid w:val="003E4472"/>
    <w:rsid w:val="003E4A72"/>
    <w:rsid w:val="003E5DCA"/>
    <w:rsid w:val="003E705D"/>
    <w:rsid w:val="003F21C8"/>
    <w:rsid w:val="003F2A9F"/>
    <w:rsid w:val="003F3B1E"/>
    <w:rsid w:val="003F5632"/>
    <w:rsid w:val="003F59ED"/>
    <w:rsid w:val="003F5D52"/>
    <w:rsid w:val="003F5E11"/>
    <w:rsid w:val="004021A3"/>
    <w:rsid w:val="00403377"/>
    <w:rsid w:val="004033DA"/>
    <w:rsid w:val="00405739"/>
    <w:rsid w:val="00405A6E"/>
    <w:rsid w:val="00405D5B"/>
    <w:rsid w:val="00407290"/>
    <w:rsid w:val="00411FA3"/>
    <w:rsid w:val="00412DC9"/>
    <w:rsid w:val="0041432B"/>
    <w:rsid w:val="00415765"/>
    <w:rsid w:val="00416393"/>
    <w:rsid w:val="004201C2"/>
    <w:rsid w:val="00421D4A"/>
    <w:rsid w:val="004258D6"/>
    <w:rsid w:val="00425954"/>
    <w:rsid w:val="0042735B"/>
    <w:rsid w:val="004312F6"/>
    <w:rsid w:val="00432AD7"/>
    <w:rsid w:val="004333CF"/>
    <w:rsid w:val="00434ADD"/>
    <w:rsid w:val="004359B4"/>
    <w:rsid w:val="00440175"/>
    <w:rsid w:val="00440709"/>
    <w:rsid w:val="004431C3"/>
    <w:rsid w:val="00445BFE"/>
    <w:rsid w:val="004472A9"/>
    <w:rsid w:val="00452273"/>
    <w:rsid w:val="00454AB2"/>
    <w:rsid w:val="004612DE"/>
    <w:rsid w:val="00462806"/>
    <w:rsid w:val="0046347F"/>
    <w:rsid w:val="0046430A"/>
    <w:rsid w:val="00464AFC"/>
    <w:rsid w:val="00466A60"/>
    <w:rsid w:val="004706E3"/>
    <w:rsid w:val="004718BE"/>
    <w:rsid w:val="00471A41"/>
    <w:rsid w:val="004721DB"/>
    <w:rsid w:val="00475D5B"/>
    <w:rsid w:val="0047646C"/>
    <w:rsid w:val="00477A90"/>
    <w:rsid w:val="00477B44"/>
    <w:rsid w:val="0048097D"/>
    <w:rsid w:val="004859DA"/>
    <w:rsid w:val="004860AD"/>
    <w:rsid w:val="00486228"/>
    <w:rsid w:val="004862A0"/>
    <w:rsid w:val="00490CB3"/>
    <w:rsid w:val="0049142B"/>
    <w:rsid w:val="00491FC8"/>
    <w:rsid w:val="0049229A"/>
    <w:rsid w:val="00492356"/>
    <w:rsid w:val="00492CE7"/>
    <w:rsid w:val="0049421F"/>
    <w:rsid w:val="00495382"/>
    <w:rsid w:val="0049713C"/>
    <w:rsid w:val="00497299"/>
    <w:rsid w:val="00497BA3"/>
    <w:rsid w:val="004A121B"/>
    <w:rsid w:val="004B04BF"/>
    <w:rsid w:val="004B190C"/>
    <w:rsid w:val="004B1935"/>
    <w:rsid w:val="004B2182"/>
    <w:rsid w:val="004B3721"/>
    <w:rsid w:val="004B44CF"/>
    <w:rsid w:val="004B5309"/>
    <w:rsid w:val="004B57CE"/>
    <w:rsid w:val="004B6340"/>
    <w:rsid w:val="004C0910"/>
    <w:rsid w:val="004C19EF"/>
    <w:rsid w:val="004C3C40"/>
    <w:rsid w:val="004C4264"/>
    <w:rsid w:val="004C5917"/>
    <w:rsid w:val="004C6AB1"/>
    <w:rsid w:val="004C6B72"/>
    <w:rsid w:val="004D2F4F"/>
    <w:rsid w:val="004D30C2"/>
    <w:rsid w:val="004D39A9"/>
    <w:rsid w:val="004D52EC"/>
    <w:rsid w:val="004D721F"/>
    <w:rsid w:val="004E0BA1"/>
    <w:rsid w:val="004E2057"/>
    <w:rsid w:val="004E247E"/>
    <w:rsid w:val="004E3E2C"/>
    <w:rsid w:val="004F0841"/>
    <w:rsid w:val="004F1587"/>
    <w:rsid w:val="004F292C"/>
    <w:rsid w:val="004F2ED2"/>
    <w:rsid w:val="004F3AEC"/>
    <w:rsid w:val="004F4461"/>
    <w:rsid w:val="004F48F5"/>
    <w:rsid w:val="004F4AAA"/>
    <w:rsid w:val="004F635E"/>
    <w:rsid w:val="004F7354"/>
    <w:rsid w:val="004F7A8C"/>
    <w:rsid w:val="00500AFE"/>
    <w:rsid w:val="00502048"/>
    <w:rsid w:val="00502FC7"/>
    <w:rsid w:val="005054CF"/>
    <w:rsid w:val="005061F4"/>
    <w:rsid w:val="00510169"/>
    <w:rsid w:val="00510C5F"/>
    <w:rsid w:val="00511A60"/>
    <w:rsid w:val="0051298B"/>
    <w:rsid w:val="005131EF"/>
    <w:rsid w:val="00513D6D"/>
    <w:rsid w:val="00513E0E"/>
    <w:rsid w:val="00514ACD"/>
    <w:rsid w:val="00515B60"/>
    <w:rsid w:val="00515DDF"/>
    <w:rsid w:val="0051601B"/>
    <w:rsid w:val="00522093"/>
    <w:rsid w:val="005235EA"/>
    <w:rsid w:val="00523641"/>
    <w:rsid w:val="00525E80"/>
    <w:rsid w:val="0052682D"/>
    <w:rsid w:val="00526D6A"/>
    <w:rsid w:val="00530859"/>
    <w:rsid w:val="005308C4"/>
    <w:rsid w:val="00531A9B"/>
    <w:rsid w:val="00531EA3"/>
    <w:rsid w:val="00536587"/>
    <w:rsid w:val="00537160"/>
    <w:rsid w:val="00537592"/>
    <w:rsid w:val="00537796"/>
    <w:rsid w:val="0054143B"/>
    <w:rsid w:val="00541E90"/>
    <w:rsid w:val="0054253F"/>
    <w:rsid w:val="005441C9"/>
    <w:rsid w:val="0054546B"/>
    <w:rsid w:val="00545E8F"/>
    <w:rsid w:val="00550652"/>
    <w:rsid w:val="00551CF6"/>
    <w:rsid w:val="0055246E"/>
    <w:rsid w:val="00555099"/>
    <w:rsid w:val="00557A49"/>
    <w:rsid w:val="00557D96"/>
    <w:rsid w:val="005605C7"/>
    <w:rsid w:val="0056234A"/>
    <w:rsid w:val="0056649E"/>
    <w:rsid w:val="0056794D"/>
    <w:rsid w:val="0057059C"/>
    <w:rsid w:val="005712A1"/>
    <w:rsid w:val="00572997"/>
    <w:rsid w:val="005733CD"/>
    <w:rsid w:val="005734D7"/>
    <w:rsid w:val="00574C5D"/>
    <w:rsid w:val="005752DA"/>
    <w:rsid w:val="005774E3"/>
    <w:rsid w:val="00577E22"/>
    <w:rsid w:val="00577F16"/>
    <w:rsid w:val="005818BF"/>
    <w:rsid w:val="00585573"/>
    <w:rsid w:val="00585BF8"/>
    <w:rsid w:val="00585C10"/>
    <w:rsid w:val="00586825"/>
    <w:rsid w:val="005914EB"/>
    <w:rsid w:val="00591AC6"/>
    <w:rsid w:val="0059586D"/>
    <w:rsid w:val="00595904"/>
    <w:rsid w:val="005A15B4"/>
    <w:rsid w:val="005A4396"/>
    <w:rsid w:val="005A4F90"/>
    <w:rsid w:val="005A5620"/>
    <w:rsid w:val="005A5C54"/>
    <w:rsid w:val="005A6536"/>
    <w:rsid w:val="005A7228"/>
    <w:rsid w:val="005A7EB7"/>
    <w:rsid w:val="005B264B"/>
    <w:rsid w:val="005B7B9C"/>
    <w:rsid w:val="005B7E8F"/>
    <w:rsid w:val="005C2561"/>
    <w:rsid w:val="005C2EC1"/>
    <w:rsid w:val="005C47D9"/>
    <w:rsid w:val="005C4BFE"/>
    <w:rsid w:val="005C60A5"/>
    <w:rsid w:val="005C7EF7"/>
    <w:rsid w:val="005D036C"/>
    <w:rsid w:val="005D4309"/>
    <w:rsid w:val="005D47A0"/>
    <w:rsid w:val="005D4A69"/>
    <w:rsid w:val="005D6A4D"/>
    <w:rsid w:val="005D6CE8"/>
    <w:rsid w:val="005D6DD3"/>
    <w:rsid w:val="005E0955"/>
    <w:rsid w:val="005E1408"/>
    <w:rsid w:val="005E2B3E"/>
    <w:rsid w:val="005E2CA2"/>
    <w:rsid w:val="005E4A4A"/>
    <w:rsid w:val="005E527F"/>
    <w:rsid w:val="005E5906"/>
    <w:rsid w:val="005E642F"/>
    <w:rsid w:val="005E7A21"/>
    <w:rsid w:val="005F204C"/>
    <w:rsid w:val="005F4779"/>
    <w:rsid w:val="005F49E4"/>
    <w:rsid w:val="00600D7F"/>
    <w:rsid w:val="00600F48"/>
    <w:rsid w:val="00603AF7"/>
    <w:rsid w:val="00606FF1"/>
    <w:rsid w:val="006101B8"/>
    <w:rsid w:val="006123E6"/>
    <w:rsid w:val="00614289"/>
    <w:rsid w:val="006143E5"/>
    <w:rsid w:val="00615A52"/>
    <w:rsid w:val="00616603"/>
    <w:rsid w:val="00616D70"/>
    <w:rsid w:val="006178E9"/>
    <w:rsid w:val="006208CB"/>
    <w:rsid w:val="00620A24"/>
    <w:rsid w:val="00620A33"/>
    <w:rsid w:val="006213D6"/>
    <w:rsid w:val="0062550B"/>
    <w:rsid w:val="006264A2"/>
    <w:rsid w:val="006279E0"/>
    <w:rsid w:val="00631B70"/>
    <w:rsid w:val="00632973"/>
    <w:rsid w:val="00633325"/>
    <w:rsid w:val="006348C3"/>
    <w:rsid w:val="0064128A"/>
    <w:rsid w:val="00643A38"/>
    <w:rsid w:val="00643DFA"/>
    <w:rsid w:val="00647BBE"/>
    <w:rsid w:val="00650AC6"/>
    <w:rsid w:val="0065118D"/>
    <w:rsid w:val="0065131E"/>
    <w:rsid w:val="006516B1"/>
    <w:rsid w:val="00652186"/>
    <w:rsid w:val="00652C39"/>
    <w:rsid w:val="00652F7E"/>
    <w:rsid w:val="006537BA"/>
    <w:rsid w:val="006558A7"/>
    <w:rsid w:val="006621B2"/>
    <w:rsid w:val="006629A8"/>
    <w:rsid w:val="00662C57"/>
    <w:rsid w:val="006638F0"/>
    <w:rsid w:val="00664897"/>
    <w:rsid w:val="006661CB"/>
    <w:rsid w:val="00666B9A"/>
    <w:rsid w:val="00670D40"/>
    <w:rsid w:val="00681577"/>
    <w:rsid w:val="0068235D"/>
    <w:rsid w:val="006828B3"/>
    <w:rsid w:val="00684907"/>
    <w:rsid w:val="00686571"/>
    <w:rsid w:val="00690CFC"/>
    <w:rsid w:val="006918DB"/>
    <w:rsid w:val="00696430"/>
    <w:rsid w:val="006964BF"/>
    <w:rsid w:val="00696D04"/>
    <w:rsid w:val="006A0AC3"/>
    <w:rsid w:val="006A4BD6"/>
    <w:rsid w:val="006A4C5C"/>
    <w:rsid w:val="006A5E1B"/>
    <w:rsid w:val="006A7D74"/>
    <w:rsid w:val="006B316D"/>
    <w:rsid w:val="006B3583"/>
    <w:rsid w:val="006B3B30"/>
    <w:rsid w:val="006B5462"/>
    <w:rsid w:val="006B7A66"/>
    <w:rsid w:val="006B7EED"/>
    <w:rsid w:val="006C1BD0"/>
    <w:rsid w:val="006C36B8"/>
    <w:rsid w:val="006C51FD"/>
    <w:rsid w:val="006C53BD"/>
    <w:rsid w:val="006D0155"/>
    <w:rsid w:val="006D052A"/>
    <w:rsid w:val="006D1B92"/>
    <w:rsid w:val="006D22FF"/>
    <w:rsid w:val="006D2639"/>
    <w:rsid w:val="006D3DFE"/>
    <w:rsid w:val="006D4C37"/>
    <w:rsid w:val="006D5AFE"/>
    <w:rsid w:val="006D6F48"/>
    <w:rsid w:val="006D712F"/>
    <w:rsid w:val="006E0BBC"/>
    <w:rsid w:val="006E0BD1"/>
    <w:rsid w:val="006E18E3"/>
    <w:rsid w:val="006E3875"/>
    <w:rsid w:val="006E3F8D"/>
    <w:rsid w:val="006E61D4"/>
    <w:rsid w:val="006F2738"/>
    <w:rsid w:val="006F36D6"/>
    <w:rsid w:val="006F6009"/>
    <w:rsid w:val="006F7E51"/>
    <w:rsid w:val="0070294E"/>
    <w:rsid w:val="00702D76"/>
    <w:rsid w:val="007048AC"/>
    <w:rsid w:val="00704D02"/>
    <w:rsid w:val="00706E63"/>
    <w:rsid w:val="00707332"/>
    <w:rsid w:val="007074B9"/>
    <w:rsid w:val="00707633"/>
    <w:rsid w:val="00720E2C"/>
    <w:rsid w:val="00722A58"/>
    <w:rsid w:val="007253B4"/>
    <w:rsid w:val="00725C1A"/>
    <w:rsid w:val="00726E48"/>
    <w:rsid w:val="00727164"/>
    <w:rsid w:val="007304FE"/>
    <w:rsid w:val="00730B30"/>
    <w:rsid w:val="00731FEF"/>
    <w:rsid w:val="007352CE"/>
    <w:rsid w:val="007363E9"/>
    <w:rsid w:val="00737897"/>
    <w:rsid w:val="00740C0B"/>
    <w:rsid w:val="0074236A"/>
    <w:rsid w:val="0074254C"/>
    <w:rsid w:val="00743E2C"/>
    <w:rsid w:val="00745E44"/>
    <w:rsid w:val="007507A0"/>
    <w:rsid w:val="00750FCB"/>
    <w:rsid w:val="00753433"/>
    <w:rsid w:val="00753977"/>
    <w:rsid w:val="0075506D"/>
    <w:rsid w:val="00755449"/>
    <w:rsid w:val="00756021"/>
    <w:rsid w:val="007563B5"/>
    <w:rsid w:val="00757D7F"/>
    <w:rsid w:val="007607C5"/>
    <w:rsid w:val="007618E3"/>
    <w:rsid w:val="00763354"/>
    <w:rsid w:val="0076781E"/>
    <w:rsid w:val="0077224B"/>
    <w:rsid w:val="00773082"/>
    <w:rsid w:val="00775510"/>
    <w:rsid w:val="0077736E"/>
    <w:rsid w:val="00777801"/>
    <w:rsid w:val="00782644"/>
    <w:rsid w:val="00783AFF"/>
    <w:rsid w:val="00784627"/>
    <w:rsid w:val="00790230"/>
    <w:rsid w:val="00795366"/>
    <w:rsid w:val="0079592A"/>
    <w:rsid w:val="00797AD7"/>
    <w:rsid w:val="007A0286"/>
    <w:rsid w:val="007A295B"/>
    <w:rsid w:val="007A33CB"/>
    <w:rsid w:val="007A6AC7"/>
    <w:rsid w:val="007A7D9D"/>
    <w:rsid w:val="007B5DFE"/>
    <w:rsid w:val="007C2BF3"/>
    <w:rsid w:val="007C5D35"/>
    <w:rsid w:val="007D01FC"/>
    <w:rsid w:val="007D1E5F"/>
    <w:rsid w:val="007D1E65"/>
    <w:rsid w:val="007D29E9"/>
    <w:rsid w:val="007D32CE"/>
    <w:rsid w:val="007D471D"/>
    <w:rsid w:val="007D5197"/>
    <w:rsid w:val="007D618F"/>
    <w:rsid w:val="007D61F2"/>
    <w:rsid w:val="007E04EA"/>
    <w:rsid w:val="007E15C7"/>
    <w:rsid w:val="007E280F"/>
    <w:rsid w:val="007E29ED"/>
    <w:rsid w:val="007E6751"/>
    <w:rsid w:val="007E7E73"/>
    <w:rsid w:val="007F04CE"/>
    <w:rsid w:val="007F338A"/>
    <w:rsid w:val="007F4B1E"/>
    <w:rsid w:val="007F4BB2"/>
    <w:rsid w:val="007F5C05"/>
    <w:rsid w:val="007F7F14"/>
    <w:rsid w:val="00800956"/>
    <w:rsid w:val="00800CB2"/>
    <w:rsid w:val="00801D94"/>
    <w:rsid w:val="00802CF4"/>
    <w:rsid w:val="00804335"/>
    <w:rsid w:val="0081080F"/>
    <w:rsid w:val="00811258"/>
    <w:rsid w:val="00814DB9"/>
    <w:rsid w:val="008150ED"/>
    <w:rsid w:val="0081647E"/>
    <w:rsid w:val="00816D93"/>
    <w:rsid w:val="00817C08"/>
    <w:rsid w:val="00817FFD"/>
    <w:rsid w:val="008202DD"/>
    <w:rsid w:val="00823E48"/>
    <w:rsid w:val="00825875"/>
    <w:rsid w:val="008263CB"/>
    <w:rsid w:val="00826794"/>
    <w:rsid w:val="008271F9"/>
    <w:rsid w:val="00830F1D"/>
    <w:rsid w:val="00832779"/>
    <w:rsid w:val="00832960"/>
    <w:rsid w:val="008333A3"/>
    <w:rsid w:val="00833A6D"/>
    <w:rsid w:val="00834A3E"/>
    <w:rsid w:val="00834D07"/>
    <w:rsid w:val="00834F4D"/>
    <w:rsid w:val="00836075"/>
    <w:rsid w:val="0083689E"/>
    <w:rsid w:val="00840F6E"/>
    <w:rsid w:val="0084152C"/>
    <w:rsid w:val="00844DBC"/>
    <w:rsid w:val="0084569A"/>
    <w:rsid w:val="0084609B"/>
    <w:rsid w:val="008474EB"/>
    <w:rsid w:val="00850B4B"/>
    <w:rsid w:val="00851604"/>
    <w:rsid w:val="00852AB6"/>
    <w:rsid w:val="00852E17"/>
    <w:rsid w:val="008544BF"/>
    <w:rsid w:val="008547C6"/>
    <w:rsid w:val="00855A93"/>
    <w:rsid w:val="00856239"/>
    <w:rsid w:val="00863B40"/>
    <w:rsid w:val="00866036"/>
    <w:rsid w:val="008672CF"/>
    <w:rsid w:val="00867CF7"/>
    <w:rsid w:val="008710D9"/>
    <w:rsid w:val="0087116E"/>
    <w:rsid w:val="00871832"/>
    <w:rsid w:val="00873ADA"/>
    <w:rsid w:val="008772ED"/>
    <w:rsid w:val="008832D0"/>
    <w:rsid w:val="00884A1B"/>
    <w:rsid w:val="00884D2A"/>
    <w:rsid w:val="00890197"/>
    <w:rsid w:val="008904FD"/>
    <w:rsid w:val="0089160F"/>
    <w:rsid w:val="00893CF6"/>
    <w:rsid w:val="00895936"/>
    <w:rsid w:val="00895A10"/>
    <w:rsid w:val="008A0232"/>
    <w:rsid w:val="008A3798"/>
    <w:rsid w:val="008A3C79"/>
    <w:rsid w:val="008A4E08"/>
    <w:rsid w:val="008A6963"/>
    <w:rsid w:val="008B54AA"/>
    <w:rsid w:val="008B5579"/>
    <w:rsid w:val="008B76B1"/>
    <w:rsid w:val="008B7A0E"/>
    <w:rsid w:val="008C2AEF"/>
    <w:rsid w:val="008C3E1A"/>
    <w:rsid w:val="008C50EE"/>
    <w:rsid w:val="008C7C05"/>
    <w:rsid w:val="008D361A"/>
    <w:rsid w:val="008D4932"/>
    <w:rsid w:val="008D4ABF"/>
    <w:rsid w:val="008D61D2"/>
    <w:rsid w:val="008D6EE2"/>
    <w:rsid w:val="008D70EF"/>
    <w:rsid w:val="008D712E"/>
    <w:rsid w:val="008D7FC4"/>
    <w:rsid w:val="008E40D4"/>
    <w:rsid w:val="008F44B0"/>
    <w:rsid w:val="00903551"/>
    <w:rsid w:val="00904BE5"/>
    <w:rsid w:val="00906AF6"/>
    <w:rsid w:val="0090730B"/>
    <w:rsid w:val="00910CF0"/>
    <w:rsid w:val="00911745"/>
    <w:rsid w:val="00914426"/>
    <w:rsid w:val="00915A33"/>
    <w:rsid w:val="009160DE"/>
    <w:rsid w:val="00916D68"/>
    <w:rsid w:val="00917CEE"/>
    <w:rsid w:val="00920633"/>
    <w:rsid w:val="00922B16"/>
    <w:rsid w:val="00923AA8"/>
    <w:rsid w:val="00923E20"/>
    <w:rsid w:val="009307C4"/>
    <w:rsid w:val="009310F2"/>
    <w:rsid w:val="00932108"/>
    <w:rsid w:val="00934FE0"/>
    <w:rsid w:val="00936AC0"/>
    <w:rsid w:val="00940E0C"/>
    <w:rsid w:val="00941C3F"/>
    <w:rsid w:val="009431DF"/>
    <w:rsid w:val="00944E1F"/>
    <w:rsid w:val="00952912"/>
    <w:rsid w:val="009534CD"/>
    <w:rsid w:val="009536C6"/>
    <w:rsid w:val="00953869"/>
    <w:rsid w:val="00954273"/>
    <w:rsid w:val="00954F00"/>
    <w:rsid w:val="009554A3"/>
    <w:rsid w:val="00960E91"/>
    <w:rsid w:val="00962AEE"/>
    <w:rsid w:val="00962E12"/>
    <w:rsid w:val="00962F2B"/>
    <w:rsid w:val="00963DA3"/>
    <w:rsid w:val="00965E7B"/>
    <w:rsid w:val="00966542"/>
    <w:rsid w:val="00967346"/>
    <w:rsid w:val="0097242D"/>
    <w:rsid w:val="00973360"/>
    <w:rsid w:val="00974858"/>
    <w:rsid w:val="00975972"/>
    <w:rsid w:val="0098032B"/>
    <w:rsid w:val="00983B95"/>
    <w:rsid w:val="00983D20"/>
    <w:rsid w:val="00983D46"/>
    <w:rsid w:val="0099094E"/>
    <w:rsid w:val="00993CFE"/>
    <w:rsid w:val="00993F04"/>
    <w:rsid w:val="009941E3"/>
    <w:rsid w:val="009949F7"/>
    <w:rsid w:val="0099554E"/>
    <w:rsid w:val="0099565A"/>
    <w:rsid w:val="009962CB"/>
    <w:rsid w:val="00996E59"/>
    <w:rsid w:val="00996F57"/>
    <w:rsid w:val="00997511"/>
    <w:rsid w:val="009A09EA"/>
    <w:rsid w:val="009A1FA0"/>
    <w:rsid w:val="009A213E"/>
    <w:rsid w:val="009A38EE"/>
    <w:rsid w:val="009A60F7"/>
    <w:rsid w:val="009A61AA"/>
    <w:rsid w:val="009A6B63"/>
    <w:rsid w:val="009A7287"/>
    <w:rsid w:val="009B2CE6"/>
    <w:rsid w:val="009B5260"/>
    <w:rsid w:val="009B613A"/>
    <w:rsid w:val="009B7CC3"/>
    <w:rsid w:val="009C475C"/>
    <w:rsid w:val="009C715F"/>
    <w:rsid w:val="009C71BF"/>
    <w:rsid w:val="009D05A9"/>
    <w:rsid w:val="009D0AEB"/>
    <w:rsid w:val="009D17C3"/>
    <w:rsid w:val="009D2B51"/>
    <w:rsid w:val="009D4381"/>
    <w:rsid w:val="009D7038"/>
    <w:rsid w:val="009D769B"/>
    <w:rsid w:val="009D77EF"/>
    <w:rsid w:val="009D7B63"/>
    <w:rsid w:val="009E1371"/>
    <w:rsid w:val="009E182C"/>
    <w:rsid w:val="009E49CC"/>
    <w:rsid w:val="009E5238"/>
    <w:rsid w:val="009E5578"/>
    <w:rsid w:val="009E5D4F"/>
    <w:rsid w:val="009F0268"/>
    <w:rsid w:val="009F0ECE"/>
    <w:rsid w:val="009F1329"/>
    <w:rsid w:val="009F1468"/>
    <w:rsid w:val="009F1DC7"/>
    <w:rsid w:val="009F3138"/>
    <w:rsid w:val="009F36FD"/>
    <w:rsid w:val="009F6BCD"/>
    <w:rsid w:val="009F6F69"/>
    <w:rsid w:val="009F7FDA"/>
    <w:rsid w:val="00A00120"/>
    <w:rsid w:val="00A0260F"/>
    <w:rsid w:val="00A0269D"/>
    <w:rsid w:val="00A036F8"/>
    <w:rsid w:val="00A041FC"/>
    <w:rsid w:val="00A11E58"/>
    <w:rsid w:val="00A12C7A"/>
    <w:rsid w:val="00A206BC"/>
    <w:rsid w:val="00A20954"/>
    <w:rsid w:val="00A227F4"/>
    <w:rsid w:val="00A2357B"/>
    <w:rsid w:val="00A236A5"/>
    <w:rsid w:val="00A24CC5"/>
    <w:rsid w:val="00A2584D"/>
    <w:rsid w:val="00A26A9A"/>
    <w:rsid w:val="00A26CCA"/>
    <w:rsid w:val="00A30015"/>
    <w:rsid w:val="00A31B33"/>
    <w:rsid w:val="00A32639"/>
    <w:rsid w:val="00A32DF8"/>
    <w:rsid w:val="00A35F94"/>
    <w:rsid w:val="00A36606"/>
    <w:rsid w:val="00A44F74"/>
    <w:rsid w:val="00A45AB4"/>
    <w:rsid w:val="00A45E1A"/>
    <w:rsid w:val="00A46456"/>
    <w:rsid w:val="00A475F9"/>
    <w:rsid w:val="00A51495"/>
    <w:rsid w:val="00A5170D"/>
    <w:rsid w:val="00A51A0F"/>
    <w:rsid w:val="00A53BF4"/>
    <w:rsid w:val="00A564DB"/>
    <w:rsid w:val="00A60640"/>
    <w:rsid w:val="00A608D2"/>
    <w:rsid w:val="00A6099D"/>
    <w:rsid w:val="00A62A27"/>
    <w:rsid w:val="00A6345E"/>
    <w:rsid w:val="00A63495"/>
    <w:rsid w:val="00A64154"/>
    <w:rsid w:val="00A65228"/>
    <w:rsid w:val="00A652BB"/>
    <w:rsid w:val="00A65B08"/>
    <w:rsid w:val="00A65B6E"/>
    <w:rsid w:val="00A6638E"/>
    <w:rsid w:val="00A66DEB"/>
    <w:rsid w:val="00A679DB"/>
    <w:rsid w:val="00A70D28"/>
    <w:rsid w:val="00A7228F"/>
    <w:rsid w:val="00A726E9"/>
    <w:rsid w:val="00A73E3C"/>
    <w:rsid w:val="00A7542D"/>
    <w:rsid w:val="00A75D4D"/>
    <w:rsid w:val="00A81237"/>
    <w:rsid w:val="00A81B43"/>
    <w:rsid w:val="00A82232"/>
    <w:rsid w:val="00A82972"/>
    <w:rsid w:val="00A82B11"/>
    <w:rsid w:val="00A8305C"/>
    <w:rsid w:val="00A84E70"/>
    <w:rsid w:val="00A84ECD"/>
    <w:rsid w:val="00A87633"/>
    <w:rsid w:val="00A876AB"/>
    <w:rsid w:val="00A90C20"/>
    <w:rsid w:val="00A90C4A"/>
    <w:rsid w:val="00A91810"/>
    <w:rsid w:val="00A9698E"/>
    <w:rsid w:val="00AA02A1"/>
    <w:rsid w:val="00AA2A57"/>
    <w:rsid w:val="00AA353D"/>
    <w:rsid w:val="00AA3575"/>
    <w:rsid w:val="00AA6017"/>
    <w:rsid w:val="00AA6244"/>
    <w:rsid w:val="00AA78C5"/>
    <w:rsid w:val="00AB0261"/>
    <w:rsid w:val="00AB2BAB"/>
    <w:rsid w:val="00AB38CE"/>
    <w:rsid w:val="00AB436F"/>
    <w:rsid w:val="00AB5690"/>
    <w:rsid w:val="00AB5DCF"/>
    <w:rsid w:val="00AB6CA4"/>
    <w:rsid w:val="00AB7D41"/>
    <w:rsid w:val="00AC08A3"/>
    <w:rsid w:val="00AC1855"/>
    <w:rsid w:val="00AC40EE"/>
    <w:rsid w:val="00AC5140"/>
    <w:rsid w:val="00AC75DF"/>
    <w:rsid w:val="00AD13D1"/>
    <w:rsid w:val="00AD1F94"/>
    <w:rsid w:val="00AD3C3D"/>
    <w:rsid w:val="00AD6F9B"/>
    <w:rsid w:val="00AE3FA3"/>
    <w:rsid w:val="00AE5DD6"/>
    <w:rsid w:val="00AE5E9E"/>
    <w:rsid w:val="00AE71F1"/>
    <w:rsid w:val="00AE7986"/>
    <w:rsid w:val="00AF0389"/>
    <w:rsid w:val="00AF1603"/>
    <w:rsid w:val="00AF25B9"/>
    <w:rsid w:val="00AF4706"/>
    <w:rsid w:val="00AF532C"/>
    <w:rsid w:val="00AF599D"/>
    <w:rsid w:val="00AF5F0D"/>
    <w:rsid w:val="00AF74FF"/>
    <w:rsid w:val="00B00671"/>
    <w:rsid w:val="00B01D27"/>
    <w:rsid w:val="00B04194"/>
    <w:rsid w:val="00B051BE"/>
    <w:rsid w:val="00B058D2"/>
    <w:rsid w:val="00B05CBF"/>
    <w:rsid w:val="00B064CA"/>
    <w:rsid w:val="00B078F9"/>
    <w:rsid w:val="00B100DB"/>
    <w:rsid w:val="00B1091C"/>
    <w:rsid w:val="00B15B2A"/>
    <w:rsid w:val="00B16061"/>
    <w:rsid w:val="00B171DF"/>
    <w:rsid w:val="00B21DC7"/>
    <w:rsid w:val="00B226A7"/>
    <w:rsid w:val="00B2409A"/>
    <w:rsid w:val="00B260F2"/>
    <w:rsid w:val="00B2695F"/>
    <w:rsid w:val="00B305AF"/>
    <w:rsid w:val="00B3094E"/>
    <w:rsid w:val="00B31B98"/>
    <w:rsid w:val="00B351D4"/>
    <w:rsid w:val="00B358B2"/>
    <w:rsid w:val="00B37D74"/>
    <w:rsid w:val="00B408A4"/>
    <w:rsid w:val="00B42B4C"/>
    <w:rsid w:val="00B464A7"/>
    <w:rsid w:val="00B5256A"/>
    <w:rsid w:val="00B525A6"/>
    <w:rsid w:val="00B52A76"/>
    <w:rsid w:val="00B546BC"/>
    <w:rsid w:val="00B55588"/>
    <w:rsid w:val="00B55FC0"/>
    <w:rsid w:val="00B57C10"/>
    <w:rsid w:val="00B6198C"/>
    <w:rsid w:val="00B62B85"/>
    <w:rsid w:val="00B635AD"/>
    <w:rsid w:val="00B65FF5"/>
    <w:rsid w:val="00B674CA"/>
    <w:rsid w:val="00B72705"/>
    <w:rsid w:val="00B73A62"/>
    <w:rsid w:val="00B76E20"/>
    <w:rsid w:val="00B80F63"/>
    <w:rsid w:val="00B8200D"/>
    <w:rsid w:val="00B84DAB"/>
    <w:rsid w:val="00B905A0"/>
    <w:rsid w:val="00B9114A"/>
    <w:rsid w:val="00B9480A"/>
    <w:rsid w:val="00B95865"/>
    <w:rsid w:val="00B96495"/>
    <w:rsid w:val="00B96675"/>
    <w:rsid w:val="00B96E88"/>
    <w:rsid w:val="00B979C9"/>
    <w:rsid w:val="00BA0657"/>
    <w:rsid w:val="00BA0758"/>
    <w:rsid w:val="00BA0D76"/>
    <w:rsid w:val="00BA1559"/>
    <w:rsid w:val="00BA1747"/>
    <w:rsid w:val="00BA312D"/>
    <w:rsid w:val="00BA4BDA"/>
    <w:rsid w:val="00BA55B4"/>
    <w:rsid w:val="00BA7762"/>
    <w:rsid w:val="00BB0743"/>
    <w:rsid w:val="00BB1241"/>
    <w:rsid w:val="00BB142D"/>
    <w:rsid w:val="00BB1C2A"/>
    <w:rsid w:val="00BB21C1"/>
    <w:rsid w:val="00BB26B9"/>
    <w:rsid w:val="00BB3B5C"/>
    <w:rsid w:val="00BB401F"/>
    <w:rsid w:val="00BB53FC"/>
    <w:rsid w:val="00BC253A"/>
    <w:rsid w:val="00BC3FB8"/>
    <w:rsid w:val="00BC5FD6"/>
    <w:rsid w:val="00BC77A1"/>
    <w:rsid w:val="00BD049E"/>
    <w:rsid w:val="00BD08EC"/>
    <w:rsid w:val="00BD4DE7"/>
    <w:rsid w:val="00BD54C1"/>
    <w:rsid w:val="00BD601F"/>
    <w:rsid w:val="00BE065D"/>
    <w:rsid w:val="00BE1CA6"/>
    <w:rsid w:val="00BE1D85"/>
    <w:rsid w:val="00BE3C7A"/>
    <w:rsid w:val="00BE4860"/>
    <w:rsid w:val="00BE7C31"/>
    <w:rsid w:val="00BF018C"/>
    <w:rsid w:val="00BF0A14"/>
    <w:rsid w:val="00BF0AA9"/>
    <w:rsid w:val="00BF1C32"/>
    <w:rsid w:val="00BF229B"/>
    <w:rsid w:val="00BF2482"/>
    <w:rsid w:val="00BF3424"/>
    <w:rsid w:val="00BF3ED1"/>
    <w:rsid w:val="00BF56F8"/>
    <w:rsid w:val="00BF6C6E"/>
    <w:rsid w:val="00BF72C7"/>
    <w:rsid w:val="00BF7D7C"/>
    <w:rsid w:val="00C023F6"/>
    <w:rsid w:val="00C033D9"/>
    <w:rsid w:val="00C05F49"/>
    <w:rsid w:val="00C06449"/>
    <w:rsid w:val="00C06F48"/>
    <w:rsid w:val="00C110AE"/>
    <w:rsid w:val="00C123BA"/>
    <w:rsid w:val="00C12657"/>
    <w:rsid w:val="00C210E7"/>
    <w:rsid w:val="00C21B6F"/>
    <w:rsid w:val="00C221DA"/>
    <w:rsid w:val="00C222CF"/>
    <w:rsid w:val="00C25664"/>
    <w:rsid w:val="00C27D61"/>
    <w:rsid w:val="00C30650"/>
    <w:rsid w:val="00C34F28"/>
    <w:rsid w:val="00C40D16"/>
    <w:rsid w:val="00C40FB7"/>
    <w:rsid w:val="00C42E82"/>
    <w:rsid w:val="00C44A77"/>
    <w:rsid w:val="00C463F6"/>
    <w:rsid w:val="00C467B5"/>
    <w:rsid w:val="00C50D05"/>
    <w:rsid w:val="00C513CE"/>
    <w:rsid w:val="00C514AF"/>
    <w:rsid w:val="00C52D00"/>
    <w:rsid w:val="00C531D3"/>
    <w:rsid w:val="00C53E3C"/>
    <w:rsid w:val="00C5484A"/>
    <w:rsid w:val="00C54AB4"/>
    <w:rsid w:val="00C55122"/>
    <w:rsid w:val="00C55161"/>
    <w:rsid w:val="00C575E9"/>
    <w:rsid w:val="00C5777F"/>
    <w:rsid w:val="00C578EA"/>
    <w:rsid w:val="00C60E3C"/>
    <w:rsid w:val="00C61550"/>
    <w:rsid w:val="00C62856"/>
    <w:rsid w:val="00C643F6"/>
    <w:rsid w:val="00C6474B"/>
    <w:rsid w:val="00C67053"/>
    <w:rsid w:val="00C74FD3"/>
    <w:rsid w:val="00C75C86"/>
    <w:rsid w:val="00C77741"/>
    <w:rsid w:val="00C77C83"/>
    <w:rsid w:val="00C812DC"/>
    <w:rsid w:val="00C82097"/>
    <w:rsid w:val="00C828FB"/>
    <w:rsid w:val="00C868F6"/>
    <w:rsid w:val="00C9073C"/>
    <w:rsid w:val="00C91204"/>
    <w:rsid w:val="00C915B0"/>
    <w:rsid w:val="00C91ACB"/>
    <w:rsid w:val="00C91EDB"/>
    <w:rsid w:val="00C94E4D"/>
    <w:rsid w:val="00CA18F5"/>
    <w:rsid w:val="00CA2354"/>
    <w:rsid w:val="00CA3EF8"/>
    <w:rsid w:val="00CA51CD"/>
    <w:rsid w:val="00CA55BA"/>
    <w:rsid w:val="00CA5EAC"/>
    <w:rsid w:val="00CA6C7E"/>
    <w:rsid w:val="00CA7050"/>
    <w:rsid w:val="00CB1188"/>
    <w:rsid w:val="00CB21FA"/>
    <w:rsid w:val="00CB248A"/>
    <w:rsid w:val="00CB3675"/>
    <w:rsid w:val="00CB3B2E"/>
    <w:rsid w:val="00CB5D44"/>
    <w:rsid w:val="00CB6F1C"/>
    <w:rsid w:val="00CB76FA"/>
    <w:rsid w:val="00CC0651"/>
    <w:rsid w:val="00CC2036"/>
    <w:rsid w:val="00CC312A"/>
    <w:rsid w:val="00CC442F"/>
    <w:rsid w:val="00CC5E6C"/>
    <w:rsid w:val="00CC61F0"/>
    <w:rsid w:val="00CC65E4"/>
    <w:rsid w:val="00CC6B2C"/>
    <w:rsid w:val="00CD0599"/>
    <w:rsid w:val="00CD128F"/>
    <w:rsid w:val="00CD227A"/>
    <w:rsid w:val="00CD2633"/>
    <w:rsid w:val="00CD51BD"/>
    <w:rsid w:val="00CD6AAA"/>
    <w:rsid w:val="00CD7D98"/>
    <w:rsid w:val="00CE1516"/>
    <w:rsid w:val="00CE2022"/>
    <w:rsid w:val="00CE2CCA"/>
    <w:rsid w:val="00CE3011"/>
    <w:rsid w:val="00CE38C1"/>
    <w:rsid w:val="00CE47B7"/>
    <w:rsid w:val="00CE673E"/>
    <w:rsid w:val="00CE728B"/>
    <w:rsid w:val="00CE7947"/>
    <w:rsid w:val="00CF5A4B"/>
    <w:rsid w:val="00D00D32"/>
    <w:rsid w:val="00D04D46"/>
    <w:rsid w:val="00D052C5"/>
    <w:rsid w:val="00D063DE"/>
    <w:rsid w:val="00D06989"/>
    <w:rsid w:val="00D1005C"/>
    <w:rsid w:val="00D122F2"/>
    <w:rsid w:val="00D13015"/>
    <w:rsid w:val="00D13D78"/>
    <w:rsid w:val="00D14280"/>
    <w:rsid w:val="00D15884"/>
    <w:rsid w:val="00D15E73"/>
    <w:rsid w:val="00D174E5"/>
    <w:rsid w:val="00D2297F"/>
    <w:rsid w:val="00D24529"/>
    <w:rsid w:val="00D26322"/>
    <w:rsid w:val="00D30024"/>
    <w:rsid w:val="00D31B99"/>
    <w:rsid w:val="00D3339F"/>
    <w:rsid w:val="00D33DFD"/>
    <w:rsid w:val="00D35165"/>
    <w:rsid w:val="00D35B18"/>
    <w:rsid w:val="00D414B9"/>
    <w:rsid w:val="00D41C71"/>
    <w:rsid w:val="00D44355"/>
    <w:rsid w:val="00D446D3"/>
    <w:rsid w:val="00D44AF0"/>
    <w:rsid w:val="00D4589E"/>
    <w:rsid w:val="00D45F25"/>
    <w:rsid w:val="00D4653E"/>
    <w:rsid w:val="00D46B3A"/>
    <w:rsid w:val="00D47C69"/>
    <w:rsid w:val="00D51607"/>
    <w:rsid w:val="00D521C1"/>
    <w:rsid w:val="00D53152"/>
    <w:rsid w:val="00D538CE"/>
    <w:rsid w:val="00D53CE8"/>
    <w:rsid w:val="00D546D1"/>
    <w:rsid w:val="00D54FA3"/>
    <w:rsid w:val="00D55002"/>
    <w:rsid w:val="00D555B5"/>
    <w:rsid w:val="00D564EA"/>
    <w:rsid w:val="00D56698"/>
    <w:rsid w:val="00D63F17"/>
    <w:rsid w:val="00D64DFA"/>
    <w:rsid w:val="00D655CC"/>
    <w:rsid w:val="00D65BE5"/>
    <w:rsid w:val="00D676E6"/>
    <w:rsid w:val="00D7077C"/>
    <w:rsid w:val="00D70E60"/>
    <w:rsid w:val="00D7105B"/>
    <w:rsid w:val="00D7362B"/>
    <w:rsid w:val="00D76306"/>
    <w:rsid w:val="00D77025"/>
    <w:rsid w:val="00D779E7"/>
    <w:rsid w:val="00D818A0"/>
    <w:rsid w:val="00D8255D"/>
    <w:rsid w:val="00D92F21"/>
    <w:rsid w:val="00D94415"/>
    <w:rsid w:val="00D96799"/>
    <w:rsid w:val="00D97817"/>
    <w:rsid w:val="00DA041D"/>
    <w:rsid w:val="00DA0FF4"/>
    <w:rsid w:val="00DA48EE"/>
    <w:rsid w:val="00DA510E"/>
    <w:rsid w:val="00DA5374"/>
    <w:rsid w:val="00DB0E00"/>
    <w:rsid w:val="00DB3E10"/>
    <w:rsid w:val="00DB4802"/>
    <w:rsid w:val="00DB4BDC"/>
    <w:rsid w:val="00DB6313"/>
    <w:rsid w:val="00DB69DA"/>
    <w:rsid w:val="00DB6D1B"/>
    <w:rsid w:val="00DB7364"/>
    <w:rsid w:val="00DC210F"/>
    <w:rsid w:val="00DC4684"/>
    <w:rsid w:val="00DC4756"/>
    <w:rsid w:val="00DC6AAC"/>
    <w:rsid w:val="00DC7C38"/>
    <w:rsid w:val="00DD0B98"/>
    <w:rsid w:val="00DD0FE9"/>
    <w:rsid w:val="00DD15B7"/>
    <w:rsid w:val="00DD2CDC"/>
    <w:rsid w:val="00DD33BD"/>
    <w:rsid w:val="00DD49CD"/>
    <w:rsid w:val="00DD6596"/>
    <w:rsid w:val="00DD70A8"/>
    <w:rsid w:val="00DD734B"/>
    <w:rsid w:val="00DE1D44"/>
    <w:rsid w:val="00DE1D56"/>
    <w:rsid w:val="00DE50A5"/>
    <w:rsid w:val="00DE54C0"/>
    <w:rsid w:val="00DE5FE0"/>
    <w:rsid w:val="00DE67C5"/>
    <w:rsid w:val="00DE7811"/>
    <w:rsid w:val="00DF00E7"/>
    <w:rsid w:val="00DF0B72"/>
    <w:rsid w:val="00DF0F89"/>
    <w:rsid w:val="00DF13FE"/>
    <w:rsid w:val="00DF2EE8"/>
    <w:rsid w:val="00DF36EE"/>
    <w:rsid w:val="00DF3CCD"/>
    <w:rsid w:val="00DF651C"/>
    <w:rsid w:val="00DF6AE2"/>
    <w:rsid w:val="00E0066A"/>
    <w:rsid w:val="00E02374"/>
    <w:rsid w:val="00E05037"/>
    <w:rsid w:val="00E069C4"/>
    <w:rsid w:val="00E07BD3"/>
    <w:rsid w:val="00E14961"/>
    <w:rsid w:val="00E1504D"/>
    <w:rsid w:val="00E17C7E"/>
    <w:rsid w:val="00E206E9"/>
    <w:rsid w:val="00E21CE6"/>
    <w:rsid w:val="00E22893"/>
    <w:rsid w:val="00E23485"/>
    <w:rsid w:val="00E236C6"/>
    <w:rsid w:val="00E272D0"/>
    <w:rsid w:val="00E300F3"/>
    <w:rsid w:val="00E303ED"/>
    <w:rsid w:val="00E323CD"/>
    <w:rsid w:val="00E32976"/>
    <w:rsid w:val="00E37EB8"/>
    <w:rsid w:val="00E41161"/>
    <w:rsid w:val="00E42AB1"/>
    <w:rsid w:val="00E430EE"/>
    <w:rsid w:val="00E448F9"/>
    <w:rsid w:val="00E45A66"/>
    <w:rsid w:val="00E45C96"/>
    <w:rsid w:val="00E47461"/>
    <w:rsid w:val="00E4775A"/>
    <w:rsid w:val="00E51929"/>
    <w:rsid w:val="00E51ABF"/>
    <w:rsid w:val="00E600A1"/>
    <w:rsid w:val="00E600B6"/>
    <w:rsid w:val="00E61094"/>
    <w:rsid w:val="00E6208C"/>
    <w:rsid w:val="00E64451"/>
    <w:rsid w:val="00E66BE2"/>
    <w:rsid w:val="00E66DFF"/>
    <w:rsid w:val="00E7431C"/>
    <w:rsid w:val="00E764D6"/>
    <w:rsid w:val="00E76B46"/>
    <w:rsid w:val="00E81C3D"/>
    <w:rsid w:val="00E81F22"/>
    <w:rsid w:val="00E83374"/>
    <w:rsid w:val="00E85130"/>
    <w:rsid w:val="00E853B6"/>
    <w:rsid w:val="00E8543B"/>
    <w:rsid w:val="00E85571"/>
    <w:rsid w:val="00E85AC7"/>
    <w:rsid w:val="00E8748B"/>
    <w:rsid w:val="00E878BC"/>
    <w:rsid w:val="00E8793E"/>
    <w:rsid w:val="00E9044A"/>
    <w:rsid w:val="00E90FB3"/>
    <w:rsid w:val="00E91532"/>
    <w:rsid w:val="00E91B38"/>
    <w:rsid w:val="00E94E10"/>
    <w:rsid w:val="00E94F27"/>
    <w:rsid w:val="00E95DE6"/>
    <w:rsid w:val="00E95EF2"/>
    <w:rsid w:val="00E965CE"/>
    <w:rsid w:val="00E96ED4"/>
    <w:rsid w:val="00EA1A79"/>
    <w:rsid w:val="00EA28D6"/>
    <w:rsid w:val="00EA2D26"/>
    <w:rsid w:val="00EA37E4"/>
    <w:rsid w:val="00EA4FBF"/>
    <w:rsid w:val="00EA6D20"/>
    <w:rsid w:val="00EB0EF5"/>
    <w:rsid w:val="00EB1202"/>
    <w:rsid w:val="00EB250F"/>
    <w:rsid w:val="00EB259C"/>
    <w:rsid w:val="00EB3495"/>
    <w:rsid w:val="00EB3AD7"/>
    <w:rsid w:val="00EB41C8"/>
    <w:rsid w:val="00EB4B12"/>
    <w:rsid w:val="00EB690B"/>
    <w:rsid w:val="00EB76B3"/>
    <w:rsid w:val="00EB776A"/>
    <w:rsid w:val="00EC094E"/>
    <w:rsid w:val="00EC4109"/>
    <w:rsid w:val="00EC4E19"/>
    <w:rsid w:val="00EC5003"/>
    <w:rsid w:val="00ED23DD"/>
    <w:rsid w:val="00ED3A03"/>
    <w:rsid w:val="00ED66C8"/>
    <w:rsid w:val="00EE0F2D"/>
    <w:rsid w:val="00EE1CE4"/>
    <w:rsid w:val="00EE225F"/>
    <w:rsid w:val="00EE2345"/>
    <w:rsid w:val="00EE3C48"/>
    <w:rsid w:val="00EE4D71"/>
    <w:rsid w:val="00EE5D95"/>
    <w:rsid w:val="00EE6DBD"/>
    <w:rsid w:val="00EF1182"/>
    <w:rsid w:val="00EF1EE8"/>
    <w:rsid w:val="00EF2569"/>
    <w:rsid w:val="00EF4499"/>
    <w:rsid w:val="00EF54CD"/>
    <w:rsid w:val="00EF56F2"/>
    <w:rsid w:val="00EF683D"/>
    <w:rsid w:val="00EF73FB"/>
    <w:rsid w:val="00F0071E"/>
    <w:rsid w:val="00F0227E"/>
    <w:rsid w:val="00F04458"/>
    <w:rsid w:val="00F06174"/>
    <w:rsid w:val="00F07A1E"/>
    <w:rsid w:val="00F112F1"/>
    <w:rsid w:val="00F1168F"/>
    <w:rsid w:val="00F12FB1"/>
    <w:rsid w:val="00F141F4"/>
    <w:rsid w:val="00F1577C"/>
    <w:rsid w:val="00F17222"/>
    <w:rsid w:val="00F17DFE"/>
    <w:rsid w:val="00F21055"/>
    <w:rsid w:val="00F21D74"/>
    <w:rsid w:val="00F231BA"/>
    <w:rsid w:val="00F2380E"/>
    <w:rsid w:val="00F244A0"/>
    <w:rsid w:val="00F31B2C"/>
    <w:rsid w:val="00F322B6"/>
    <w:rsid w:val="00F32952"/>
    <w:rsid w:val="00F350E1"/>
    <w:rsid w:val="00F37A95"/>
    <w:rsid w:val="00F41FC9"/>
    <w:rsid w:val="00F43A5F"/>
    <w:rsid w:val="00F44684"/>
    <w:rsid w:val="00F454DB"/>
    <w:rsid w:val="00F47E32"/>
    <w:rsid w:val="00F51369"/>
    <w:rsid w:val="00F53E60"/>
    <w:rsid w:val="00F5434F"/>
    <w:rsid w:val="00F5569E"/>
    <w:rsid w:val="00F56197"/>
    <w:rsid w:val="00F577E1"/>
    <w:rsid w:val="00F5790D"/>
    <w:rsid w:val="00F6317D"/>
    <w:rsid w:val="00F64495"/>
    <w:rsid w:val="00F64C16"/>
    <w:rsid w:val="00F66989"/>
    <w:rsid w:val="00F669D0"/>
    <w:rsid w:val="00F66FFD"/>
    <w:rsid w:val="00F71C97"/>
    <w:rsid w:val="00F722A6"/>
    <w:rsid w:val="00F73A9B"/>
    <w:rsid w:val="00F75E6F"/>
    <w:rsid w:val="00F7695A"/>
    <w:rsid w:val="00F80E16"/>
    <w:rsid w:val="00F813CF"/>
    <w:rsid w:val="00F83026"/>
    <w:rsid w:val="00F8308A"/>
    <w:rsid w:val="00F83958"/>
    <w:rsid w:val="00F83D44"/>
    <w:rsid w:val="00F842CD"/>
    <w:rsid w:val="00F8769A"/>
    <w:rsid w:val="00F87795"/>
    <w:rsid w:val="00F9083E"/>
    <w:rsid w:val="00F93B83"/>
    <w:rsid w:val="00F94167"/>
    <w:rsid w:val="00F94DD3"/>
    <w:rsid w:val="00F9599A"/>
    <w:rsid w:val="00F95B26"/>
    <w:rsid w:val="00F964C3"/>
    <w:rsid w:val="00F96DEA"/>
    <w:rsid w:val="00F972B2"/>
    <w:rsid w:val="00F97EA7"/>
    <w:rsid w:val="00FA0966"/>
    <w:rsid w:val="00FA3E5D"/>
    <w:rsid w:val="00FA4981"/>
    <w:rsid w:val="00FA5CA8"/>
    <w:rsid w:val="00FA6F69"/>
    <w:rsid w:val="00FA70CA"/>
    <w:rsid w:val="00FA77E5"/>
    <w:rsid w:val="00FA79A6"/>
    <w:rsid w:val="00FA7B89"/>
    <w:rsid w:val="00FA7BAC"/>
    <w:rsid w:val="00FB0612"/>
    <w:rsid w:val="00FB127E"/>
    <w:rsid w:val="00FB4E6D"/>
    <w:rsid w:val="00FB5A6D"/>
    <w:rsid w:val="00FC02DE"/>
    <w:rsid w:val="00FC19FE"/>
    <w:rsid w:val="00FC2F5B"/>
    <w:rsid w:val="00FC3F83"/>
    <w:rsid w:val="00FC5A27"/>
    <w:rsid w:val="00FC77BD"/>
    <w:rsid w:val="00FC7AD8"/>
    <w:rsid w:val="00FD0F99"/>
    <w:rsid w:val="00FD1DC5"/>
    <w:rsid w:val="00FD4D9E"/>
    <w:rsid w:val="00FD649C"/>
    <w:rsid w:val="00FD75E2"/>
    <w:rsid w:val="00FE036B"/>
    <w:rsid w:val="00FE1076"/>
    <w:rsid w:val="00FE2C89"/>
    <w:rsid w:val="00FE4191"/>
    <w:rsid w:val="00FE4929"/>
    <w:rsid w:val="00FE6D55"/>
    <w:rsid w:val="00FE74E5"/>
    <w:rsid w:val="00FE7568"/>
    <w:rsid w:val="00FE7798"/>
    <w:rsid w:val="00FF14CF"/>
    <w:rsid w:val="00FF5652"/>
    <w:rsid w:val="00FF67B8"/>
    <w:rsid w:val="00FF70C1"/>
    <w:rsid w:val="28FE2A2D"/>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6E1287"/>
  <w15:docId w15:val="{BB9C73AD-570B-498E-B787-F183D1F5F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link w:val="Heading1Char"/>
    <w:autoRedefine/>
    <w:uiPriority w:val="9"/>
    <w:qFormat/>
    <w:rsid w:val="00545E8F"/>
    <w:pPr>
      <w:keepNext/>
      <w:numPr>
        <w:ilvl w:val="1"/>
        <w:numId w:val="4"/>
      </w:numPr>
      <w:spacing w:before="360" w:after="120" w:line="360" w:lineRule="auto"/>
      <w:ind w:left="567" w:hanging="567"/>
      <w:outlineLvl w:val="0"/>
    </w:pPr>
    <w:rPr>
      <w:rFonts w:ascii="Verdana" w:hAnsi="Verdana" w:cs="Arial"/>
      <w:b/>
      <w:kern w:val="28"/>
      <w:sz w:val="14"/>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link w:val="Heading4Char"/>
    <w:uiPriority w:val="9"/>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jc w:val="both"/>
    </w:pPr>
    <w:rPr>
      <w:sz w:val="24"/>
    </w:rPr>
  </w:style>
  <w:style w:type="paragraph" w:styleId="Footer">
    <w:name w:val="footer"/>
    <w:basedOn w:val="Normal"/>
    <w:link w:val="FooterChar"/>
    <w:uiPriority w:val="99"/>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BE1D85"/>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uiPriority w:val="99"/>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semiHidden/>
    <w:pPr>
      <w:widowControl/>
    </w:pPr>
    <w:rPr>
      <w:rFonts w:ascii="Times New Roman" w:hAnsi="Times New Roman"/>
      <w:sz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link w:val="ListParagraphChar"/>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PTI2">
    <w:name w:val="PTI 2"/>
    <w:basedOn w:val="Normal"/>
    <w:qFormat/>
    <w:rsid w:val="005B7E8F"/>
    <w:pPr>
      <w:widowControl/>
      <w:overflowPunct w:val="0"/>
      <w:autoSpaceDE w:val="0"/>
      <w:autoSpaceDN w:val="0"/>
      <w:adjustRightInd w:val="0"/>
      <w:spacing w:after="120" w:line="280" w:lineRule="atLeast"/>
      <w:ind w:left="1701"/>
      <w:textAlignment w:val="baseline"/>
    </w:pPr>
    <w:rPr>
      <w:rFonts w:ascii="Verdana" w:hAnsi="Verdana"/>
      <w:sz w:val="16"/>
      <w:lang w:val="nl"/>
    </w:rPr>
  </w:style>
  <w:style w:type="character" w:customStyle="1" w:styleId="Heading1Char">
    <w:name w:val="Heading 1 Char"/>
    <w:aliases w:val="Hoofdstuktitel Char,Hoofdkop Char,Hoofdkop1 Char,Hoofdkop2 Char,Hoofdkop11 Char,Hoofdkop3 Char,Hoofdkop12 Char,Hoofdkop21 Char,Hoofdkop111 Char,Hoofdkop4 Char,Hoofdkop13 Char,Hoofdkop22 Char,Hoofdkop112 Char,Hoofdkop31 Char,Hoofdkop5 Char"/>
    <w:basedOn w:val="DefaultParagraphFont"/>
    <w:link w:val="Heading1"/>
    <w:uiPriority w:val="9"/>
    <w:rsid w:val="00545E8F"/>
    <w:rPr>
      <w:rFonts w:ascii="Verdana" w:hAnsi="Verdana" w:cs="Arial"/>
      <w:b/>
      <w:kern w:val="28"/>
      <w:sz w:val="14"/>
    </w:rPr>
  </w:style>
  <w:style w:type="character" w:customStyle="1" w:styleId="gag1">
    <w:name w:val="gag1"/>
    <w:basedOn w:val="DefaultParagraphFont"/>
    <w:rsid w:val="009B7CC3"/>
    <w:rPr>
      <w:rFonts w:ascii="Verdana" w:hAnsi="Verdana" w:hint="default"/>
      <w:color w:val="1F2756"/>
      <w:sz w:val="36"/>
      <w:szCs w:val="36"/>
    </w:rPr>
  </w:style>
  <w:style w:type="character" w:customStyle="1" w:styleId="gc1">
    <w:name w:val="gc1"/>
    <w:basedOn w:val="DefaultParagraphFont"/>
    <w:rsid w:val="009B7CC3"/>
    <w:rPr>
      <w:rFonts w:ascii="Verdana" w:hAnsi="Verdana" w:hint="default"/>
      <w:color w:val="1F2756"/>
      <w:sz w:val="36"/>
      <w:szCs w:val="36"/>
      <w:u w:val="single"/>
    </w:rPr>
  </w:style>
  <w:style w:type="character" w:customStyle="1" w:styleId="gn1">
    <w:name w:val="gn1"/>
    <w:basedOn w:val="DefaultParagraphFont"/>
    <w:rsid w:val="009B7CC3"/>
    <w:rPr>
      <w:rFonts w:ascii="Verdana" w:hAnsi="Verdana" w:hint="default"/>
      <w:color w:val="1F2756"/>
      <w:sz w:val="24"/>
      <w:szCs w:val="24"/>
    </w:rPr>
  </w:style>
  <w:style w:type="character" w:customStyle="1" w:styleId="gm1">
    <w:name w:val="gm1"/>
    <w:basedOn w:val="DefaultParagraphFont"/>
    <w:rsid w:val="009B7CC3"/>
    <w:rPr>
      <w:rFonts w:ascii="Verdana" w:hAnsi="Verdana" w:hint="default"/>
      <w:i/>
      <w:iCs/>
      <w:color w:val="1F2756"/>
      <w:sz w:val="23"/>
      <w:szCs w:val="23"/>
    </w:rPr>
  </w:style>
  <w:style w:type="character" w:customStyle="1" w:styleId="gz1">
    <w:name w:val="gz1"/>
    <w:basedOn w:val="DefaultParagraphFont"/>
    <w:rsid w:val="009B7CC3"/>
    <w:rPr>
      <w:rFonts w:ascii="Verdana" w:hAnsi="Verdana" w:hint="default"/>
      <w:b w:val="0"/>
      <w:bCs w:val="0"/>
      <w:sz w:val="16"/>
      <w:szCs w:val="16"/>
    </w:rPr>
  </w:style>
  <w:style w:type="character" w:customStyle="1" w:styleId="g51">
    <w:name w:val="g51"/>
    <w:basedOn w:val="DefaultParagraphFont"/>
    <w:rsid w:val="009B7CC3"/>
    <w:rPr>
      <w:rFonts w:ascii="Verdana" w:hAnsi="Verdana" w:hint="default"/>
      <w:color w:val="5B5B5B"/>
      <w:sz w:val="23"/>
      <w:szCs w:val="23"/>
    </w:rPr>
  </w:style>
  <w:style w:type="paragraph" w:styleId="Revision">
    <w:name w:val="Revision"/>
    <w:hidden/>
    <w:uiPriority w:val="99"/>
    <w:semiHidden/>
    <w:rsid w:val="00BA4BDA"/>
    <w:rPr>
      <w:rFonts w:ascii="Arial" w:hAnsi="Arial"/>
      <w:sz w:val="22"/>
    </w:rPr>
  </w:style>
  <w:style w:type="character" w:customStyle="1" w:styleId="CommentTextChar">
    <w:name w:val="Comment Text Char"/>
    <w:basedOn w:val="DefaultParagraphFont"/>
    <w:link w:val="CommentText"/>
    <w:rsid w:val="00146F4D"/>
    <w:rPr>
      <w:rFonts w:ascii="Arial" w:hAnsi="Arial"/>
    </w:rPr>
  </w:style>
  <w:style w:type="paragraph" w:styleId="Caption">
    <w:name w:val="caption"/>
    <w:basedOn w:val="Normal"/>
    <w:next w:val="Normal"/>
    <w:unhideWhenUsed/>
    <w:qFormat/>
    <w:rsid w:val="006101B8"/>
    <w:pPr>
      <w:spacing w:after="200"/>
    </w:pPr>
    <w:rPr>
      <w:b/>
      <w:bCs/>
      <w:color w:val="4F81BD" w:themeColor="accent1"/>
      <w:sz w:val="18"/>
      <w:szCs w:val="18"/>
    </w:rPr>
  </w:style>
  <w:style w:type="paragraph" w:styleId="EndnoteText">
    <w:name w:val="endnote text"/>
    <w:basedOn w:val="Normal"/>
    <w:link w:val="EndnoteTextChar"/>
    <w:rsid w:val="00DF36EE"/>
    <w:rPr>
      <w:sz w:val="20"/>
    </w:rPr>
  </w:style>
  <w:style w:type="character" w:customStyle="1" w:styleId="EndnoteTextChar">
    <w:name w:val="Endnote Text Char"/>
    <w:basedOn w:val="DefaultParagraphFont"/>
    <w:link w:val="EndnoteText"/>
    <w:rsid w:val="00DF36EE"/>
    <w:rPr>
      <w:rFonts w:ascii="Arial" w:hAnsi="Arial"/>
    </w:rPr>
  </w:style>
  <w:style w:type="character" w:styleId="EndnoteReference">
    <w:name w:val="endnote reference"/>
    <w:basedOn w:val="DefaultParagraphFont"/>
    <w:rsid w:val="00DF36EE"/>
    <w:rPr>
      <w:vertAlign w:val="superscript"/>
    </w:rPr>
  </w:style>
  <w:style w:type="character" w:styleId="FollowedHyperlink">
    <w:name w:val="FollowedHyperlink"/>
    <w:basedOn w:val="DefaultParagraphFont"/>
    <w:rsid w:val="006D0155"/>
    <w:rPr>
      <w:color w:val="800080" w:themeColor="followedHyperlink"/>
      <w:u w:val="single"/>
    </w:rPr>
  </w:style>
  <w:style w:type="paragraph" w:customStyle="1" w:styleId="Body">
    <w:name w:val="Body"/>
    <w:basedOn w:val="Normal"/>
    <w:rsid w:val="000934EA"/>
    <w:pPr>
      <w:widowControl/>
      <w:spacing w:line="260" w:lineRule="atLeast"/>
    </w:pPr>
    <w:rPr>
      <w:rFonts w:eastAsia="Arial Unicode MS"/>
      <w:sz w:val="20"/>
      <w:lang w:eastAsia="en-US"/>
    </w:rPr>
  </w:style>
  <w:style w:type="character" w:styleId="Strong">
    <w:name w:val="Strong"/>
    <w:basedOn w:val="DefaultParagraphFont"/>
    <w:uiPriority w:val="22"/>
    <w:qFormat/>
    <w:rsid w:val="006E0BD1"/>
    <w:rPr>
      <w:b/>
      <w:bCs/>
    </w:rPr>
  </w:style>
  <w:style w:type="character" w:customStyle="1" w:styleId="ListParagraphChar">
    <w:name w:val="List Paragraph Char"/>
    <w:basedOn w:val="DefaultParagraphFont"/>
    <w:link w:val="ListParagraph"/>
    <w:uiPriority w:val="34"/>
    <w:locked/>
    <w:rsid w:val="00471A41"/>
    <w:rPr>
      <w:rFonts w:ascii="Arial" w:hAnsi="Arial"/>
      <w:sz w:val="22"/>
    </w:rPr>
  </w:style>
  <w:style w:type="character" w:customStyle="1" w:styleId="FooterChar">
    <w:name w:val="Footer Char"/>
    <w:basedOn w:val="DefaultParagraphFont"/>
    <w:link w:val="Footer"/>
    <w:uiPriority w:val="99"/>
    <w:rsid w:val="00FF67B8"/>
    <w:rPr>
      <w:rFonts w:ascii="Arial" w:hAnsi="Arial"/>
      <w:sz w:val="24"/>
    </w:rPr>
  </w:style>
  <w:style w:type="paragraph" w:customStyle="1" w:styleId="paragraph">
    <w:name w:val="paragraph"/>
    <w:basedOn w:val="Normal"/>
    <w:rsid w:val="00166057"/>
    <w:pPr>
      <w:widowControl/>
      <w:spacing w:before="100" w:beforeAutospacing="1" w:after="100" w:afterAutospacing="1"/>
    </w:pPr>
    <w:rPr>
      <w:rFonts w:ascii="Times New Roman" w:hAnsi="Times New Roman"/>
      <w:sz w:val="24"/>
      <w:szCs w:val="24"/>
    </w:rPr>
  </w:style>
  <w:style w:type="character" w:customStyle="1" w:styleId="normaltextrun">
    <w:name w:val="normaltextrun"/>
    <w:basedOn w:val="DefaultParagraphFont"/>
    <w:rsid w:val="00166057"/>
  </w:style>
  <w:style w:type="character" w:customStyle="1" w:styleId="eop">
    <w:name w:val="eop"/>
    <w:basedOn w:val="DefaultParagraphFont"/>
    <w:rsid w:val="00166057"/>
  </w:style>
  <w:style w:type="character" w:customStyle="1" w:styleId="Heading4Char">
    <w:name w:val="Heading 4 Char"/>
    <w:basedOn w:val="DefaultParagraphFont"/>
    <w:link w:val="Heading4"/>
    <w:uiPriority w:val="9"/>
    <w:rsid w:val="003D1B25"/>
    <w:rPr>
      <w:rFonts w:ascii="Arial" w:hAnsi="Arial"/>
      <w:b/>
      <w:i/>
      <w:sz w:val="24"/>
    </w:rPr>
  </w:style>
  <w:style w:type="character" w:customStyle="1" w:styleId="HeaderChar">
    <w:name w:val="Header Char"/>
    <w:basedOn w:val="DefaultParagraphFont"/>
    <w:link w:val="Header"/>
    <w:rsid w:val="003D1B25"/>
    <w:rPr>
      <w:rFonts w:ascii="Arial" w:hAnsi="Arial"/>
      <w:sz w:val="24"/>
    </w:rPr>
  </w:style>
  <w:style w:type="paragraph" w:customStyle="1" w:styleId="Marge">
    <w:name w:val="Marge"/>
    <w:basedOn w:val="Normal"/>
    <w:rsid w:val="003D1B25"/>
    <w:pPr>
      <w:widowControl/>
      <w:tabs>
        <w:tab w:val="left" w:pos="198"/>
      </w:tabs>
      <w:spacing w:line="210" w:lineRule="exact"/>
    </w:pPr>
    <w:rPr>
      <w:rFonts w:eastAsia="Arial Unicode MS" w:cs="Arial"/>
      <w:noProof/>
      <w:sz w:val="16"/>
      <w:lang w:eastAsia="en-US"/>
    </w:rPr>
  </w:style>
  <w:style w:type="paragraph" w:customStyle="1" w:styleId="Instituutsnaam">
    <w:name w:val="Instituutsnaam"/>
    <w:basedOn w:val="Normal"/>
    <w:next w:val="Instituutsnaamitalic"/>
    <w:rsid w:val="003D1B25"/>
    <w:pPr>
      <w:widowControl/>
      <w:spacing w:line="260" w:lineRule="atLeast"/>
    </w:pPr>
    <w:rPr>
      <w:rFonts w:eastAsia="Arial Unicode MS"/>
      <w:b/>
      <w:noProof/>
      <w:sz w:val="24"/>
      <w:lang w:eastAsia="en-US"/>
    </w:rPr>
  </w:style>
  <w:style w:type="paragraph" w:customStyle="1" w:styleId="Instituutsnaamitalic">
    <w:name w:val="Instituutsnaam italic"/>
    <w:basedOn w:val="Instituutsnaam"/>
    <w:next w:val="Body"/>
    <w:rsid w:val="003D1B25"/>
    <w:rPr>
      <w:i/>
    </w:rPr>
  </w:style>
  <w:style w:type="paragraph" w:customStyle="1" w:styleId="Rubricering">
    <w:name w:val="Rubricering"/>
    <w:basedOn w:val="Normal"/>
    <w:next w:val="Body"/>
    <w:rsid w:val="003D1B25"/>
    <w:pPr>
      <w:widowControl/>
      <w:spacing w:line="260" w:lineRule="atLeast"/>
    </w:pPr>
    <w:rPr>
      <w:rFonts w:eastAsia="Arial Unicode MS"/>
      <w:b/>
      <w:caps/>
      <w:sz w:val="15"/>
      <w:lang w:eastAsia="en-US"/>
    </w:rPr>
  </w:style>
  <w:style w:type="paragraph" w:styleId="NormalWeb">
    <w:name w:val="Normal (Web)"/>
    <w:basedOn w:val="Normal"/>
    <w:uiPriority w:val="99"/>
    <w:semiHidden/>
    <w:unhideWhenUsed/>
    <w:rsid w:val="003D1B25"/>
    <w:pPr>
      <w:widowControl/>
      <w:spacing w:before="100" w:beforeAutospacing="1" w:after="100" w:afterAutospacing="1"/>
    </w:pPr>
    <w:rPr>
      <w:rFonts w:ascii="Times New Roman" w:eastAsiaTheme="minorEastAsia"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91953">
      <w:bodyDiv w:val="1"/>
      <w:marLeft w:val="0"/>
      <w:marRight w:val="0"/>
      <w:marTop w:val="0"/>
      <w:marBottom w:val="0"/>
      <w:divBdr>
        <w:top w:val="none" w:sz="0" w:space="0" w:color="auto"/>
        <w:left w:val="none" w:sz="0" w:space="0" w:color="auto"/>
        <w:bottom w:val="none" w:sz="0" w:space="0" w:color="auto"/>
        <w:right w:val="none" w:sz="0" w:space="0" w:color="auto"/>
      </w:divBdr>
    </w:div>
    <w:div w:id="106852278">
      <w:bodyDiv w:val="1"/>
      <w:marLeft w:val="0"/>
      <w:marRight w:val="0"/>
      <w:marTop w:val="0"/>
      <w:marBottom w:val="0"/>
      <w:divBdr>
        <w:top w:val="none" w:sz="0" w:space="0" w:color="auto"/>
        <w:left w:val="none" w:sz="0" w:space="0" w:color="auto"/>
        <w:bottom w:val="none" w:sz="0" w:space="0" w:color="auto"/>
        <w:right w:val="none" w:sz="0" w:space="0" w:color="auto"/>
      </w:divBdr>
      <w:divsChild>
        <w:div w:id="1333145891">
          <w:marLeft w:val="0"/>
          <w:marRight w:val="0"/>
          <w:marTop w:val="0"/>
          <w:marBottom w:val="0"/>
          <w:divBdr>
            <w:top w:val="none" w:sz="0" w:space="0" w:color="auto"/>
            <w:left w:val="none" w:sz="0" w:space="0" w:color="auto"/>
            <w:bottom w:val="none" w:sz="0" w:space="0" w:color="auto"/>
            <w:right w:val="none" w:sz="0" w:space="0" w:color="auto"/>
          </w:divBdr>
        </w:div>
        <w:div w:id="705835879">
          <w:marLeft w:val="0"/>
          <w:marRight w:val="0"/>
          <w:marTop w:val="0"/>
          <w:marBottom w:val="0"/>
          <w:divBdr>
            <w:top w:val="none" w:sz="0" w:space="0" w:color="auto"/>
            <w:left w:val="none" w:sz="0" w:space="0" w:color="auto"/>
            <w:bottom w:val="none" w:sz="0" w:space="0" w:color="auto"/>
            <w:right w:val="none" w:sz="0" w:space="0" w:color="auto"/>
          </w:divBdr>
        </w:div>
        <w:div w:id="370612485">
          <w:marLeft w:val="0"/>
          <w:marRight w:val="0"/>
          <w:marTop w:val="0"/>
          <w:marBottom w:val="0"/>
          <w:divBdr>
            <w:top w:val="none" w:sz="0" w:space="0" w:color="auto"/>
            <w:left w:val="none" w:sz="0" w:space="0" w:color="auto"/>
            <w:bottom w:val="none" w:sz="0" w:space="0" w:color="auto"/>
            <w:right w:val="none" w:sz="0" w:space="0" w:color="auto"/>
          </w:divBdr>
        </w:div>
        <w:div w:id="1462067703">
          <w:marLeft w:val="0"/>
          <w:marRight w:val="0"/>
          <w:marTop w:val="0"/>
          <w:marBottom w:val="0"/>
          <w:divBdr>
            <w:top w:val="none" w:sz="0" w:space="0" w:color="auto"/>
            <w:left w:val="none" w:sz="0" w:space="0" w:color="auto"/>
            <w:bottom w:val="none" w:sz="0" w:space="0" w:color="auto"/>
            <w:right w:val="none" w:sz="0" w:space="0" w:color="auto"/>
          </w:divBdr>
        </w:div>
        <w:div w:id="1591739218">
          <w:marLeft w:val="0"/>
          <w:marRight w:val="0"/>
          <w:marTop w:val="0"/>
          <w:marBottom w:val="0"/>
          <w:divBdr>
            <w:top w:val="none" w:sz="0" w:space="0" w:color="auto"/>
            <w:left w:val="none" w:sz="0" w:space="0" w:color="auto"/>
            <w:bottom w:val="none" w:sz="0" w:space="0" w:color="auto"/>
            <w:right w:val="none" w:sz="0" w:space="0" w:color="auto"/>
          </w:divBdr>
        </w:div>
        <w:div w:id="489060383">
          <w:marLeft w:val="0"/>
          <w:marRight w:val="0"/>
          <w:marTop w:val="0"/>
          <w:marBottom w:val="0"/>
          <w:divBdr>
            <w:top w:val="none" w:sz="0" w:space="0" w:color="auto"/>
            <w:left w:val="none" w:sz="0" w:space="0" w:color="auto"/>
            <w:bottom w:val="none" w:sz="0" w:space="0" w:color="auto"/>
            <w:right w:val="none" w:sz="0" w:space="0" w:color="auto"/>
          </w:divBdr>
        </w:div>
        <w:div w:id="740636836">
          <w:marLeft w:val="0"/>
          <w:marRight w:val="0"/>
          <w:marTop w:val="0"/>
          <w:marBottom w:val="0"/>
          <w:divBdr>
            <w:top w:val="none" w:sz="0" w:space="0" w:color="auto"/>
            <w:left w:val="none" w:sz="0" w:space="0" w:color="auto"/>
            <w:bottom w:val="none" w:sz="0" w:space="0" w:color="auto"/>
            <w:right w:val="none" w:sz="0" w:space="0" w:color="auto"/>
          </w:divBdr>
        </w:div>
        <w:div w:id="548103739">
          <w:marLeft w:val="0"/>
          <w:marRight w:val="0"/>
          <w:marTop w:val="0"/>
          <w:marBottom w:val="0"/>
          <w:divBdr>
            <w:top w:val="none" w:sz="0" w:space="0" w:color="auto"/>
            <w:left w:val="none" w:sz="0" w:space="0" w:color="auto"/>
            <w:bottom w:val="none" w:sz="0" w:space="0" w:color="auto"/>
            <w:right w:val="none" w:sz="0" w:space="0" w:color="auto"/>
          </w:divBdr>
        </w:div>
      </w:divsChild>
    </w:div>
    <w:div w:id="139542138">
      <w:bodyDiv w:val="1"/>
      <w:marLeft w:val="0"/>
      <w:marRight w:val="0"/>
      <w:marTop w:val="0"/>
      <w:marBottom w:val="0"/>
      <w:divBdr>
        <w:top w:val="none" w:sz="0" w:space="0" w:color="auto"/>
        <w:left w:val="none" w:sz="0" w:space="0" w:color="auto"/>
        <w:bottom w:val="none" w:sz="0" w:space="0" w:color="auto"/>
        <w:right w:val="none" w:sz="0" w:space="0" w:color="auto"/>
      </w:divBdr>
    </w:div>
    <w:div w:id="210187987">
      <w:bodyDiv w:val="1"/>
      <w:marLeft w:val="0"/>
      <w:marRight w:val="0"/>
      <w:marTop w:val="0"/>
      <w:marBottom w:val="0"/>
      <w:divBdr>
        <w:top w:val="none" w:sz="0" w:space="0" w:color="auto"/>
        <w:left w:val="none" w:sz="0" w:space="0" w:color="auto"/>
        <w:bottom w:val="none" w:sz="0" w:space="0" w:color="auto"/>
        <w:right w:val="none" w:sz="0" w:space="0" w:color="auto"/>
      </w:divBdr>
    </w:div>
    <w:div w:id="225603281">
      <w:bodyDiv w:val="1"/>
      <w:marLeft w:val="0"/>
      <w:marRight w:val="0"/>
      <w:marTop w:val="0"/>
      <w:marBottom w:val="0"/>
      <w:divBdr>
        <w:top w:val="none" w:sz="0" w:space="0" w:color="auto"/>
        <w:left w:val="none" w:sz="0" w:space="0" w:color="auto"/>
        <w:bottom w:val="none" w:sz="0" w:space="0" w:color="auto"/>
        <w:right w:val="none" w:sz="0" w:space="0" w:color="auto"/>
      </w:divBdr>
    </w:div>
    <w:div w:id="270629622">
      <w:bodyDiv w:val="1"/>
      <w:marLeft w:val="0"/>
      <w:marRight w:val="0"/>
      <w:marTop w:val="0"/>
      <w:marBottom w:val="0"/>
      <w:divBdr>
        <w:top w:val="none" w:sz="0" w:space="0" w:color="auto"/>
        <w:left w:val="none" w:sz="0" w:space="0" w:color="auto"/>
        <w:bottom w:val="none" w:sz="0" w:space="0" w:color="auto"/>
        <w:right w:val="none" w:sz="0" w:space="0" w:color="auto"/>
      </w:divBdr>
    </w:div>
    <w:div w:id="321785601">
      <w:bodyDiv w:val="1"/>
      <w:marLeft w:val="0"/>
      <w:marRight w:val="0"/>
      <w:marTop w:val="0"/>
      <w:marBottom w:val="0"/>
      <w:divBdr>
        <w:top w:val="none" w:sz="0" w:space="0" w:color="auto"/>
        <w:left w:val="none" w:sz="0" w:space="0" w:color="auto"/>
        <w:bottom w:val="none" w:sz="0" w:space="0" w:color="auto"/>
        <w:right w:val="none" w:sz="0" w:space="0" w:color="auto"/>
      </w:divBdr>
      <w:divsChild>
        <w:div w:id="1163859869">
          <w:marLeft w:val="288"/>
          <w:marRight w:val="0"/>
          <w:marTop w:val="0"/>
          <w:marBottom w:val="0"/>
          <w:divBdr>
            <w:top w:val="none" w:sz="0" w:space="0" w:color="auto"/>
            <w:left w:val="none" w:sz="0" w:space="0" w:color="auto"/>
            <w:bottom w:val="none" w:sz="0" w:space="0" w:color="auto"/>
            <w:right w:val="none" w:sz="0" w:space="0" w:color="auto"/>
          </w:divBdr>
        </w:div>
        <w:div w:id="1717965517">
          <w:marLeft w:val="288"/>
          <w:marRight w:val="0"/>
          <w:marTop w:val="0"/>
          <w:marBottom w:val="0"/>
          <w:divBdr>
            <w:top w:val="none" w:sz="0" w:space="0" w:color="auto"/>
            <w:left w:val="none" w:sz="0" w:space="0" w:color="auto"/>
            <w:bottom w:val="none" w:sz="0" w:space="0" w:color="auto"/>
            <w:right w:val="none" w:sz="0" w:space="0" w:color="auto"/>
          </w:divBdr>
        </w:div>
        <w:div w:id="2128499947">
          <w:marLeft w:val="288"/>
          <w:marRight w:val="0"/>
          <w:marTop w:val="0"/>
          <w:marBottom w:val="0"/>
          <w:divBdr>
            <w:top w:val="none" w:sz="0" w:space="0" w:color="auto"/>
            <w:left w:val="none" w:sz="0" w:space="0" w:color="auto"/>
            <w:bottom w:val="none" w:sz="0" w:space="0" w:color="auto"/>
            <w:right w:val="none" w:sz="0" w:space="0" w:color="auto"/>
          </w:divBdr>
        </w:div>
        <w:div w:id="1801071519">
          <w:marLeft w:val="288"/>
          <w:marRight w:val="0"/>
          <w:marTop w:val="0"/>
          <w:marBottom w:val="0"/>
          <w:divBdr>
            <w:top w:val="none" w:sz="0" w:space="0" w:color="auto"/>
            <w:left w:val="none" w:sz="0" w:space="0" w:color="auto"/>
            <w:bottom w:val="none" w:sz="0" w:space="0" w:color="auto"/>
            <w:right w:val="none" w:sz="0" w:space="0" w:color="auto"/>
          </w:divBdr>
        </w:div>
      </w:divsChild>
    </w:div>
    <w:div w:id="379787073">
      <w:bodyDiv w:val="1"/>
      <w:marLeft w:val="0"/>
      <w:marRight w:val="0"/>
      <w:marTop w:val="0"/>
      <w:marBottom w:val="0"/>
      <w:divBdr>
        <w:top w:val="none" w:sz="0" w:space="0" w:color="auto"/>
        <w:left w:val="none" w:sz="0" w:space="0" w:color="auto"/>
        <w:bottom w:val="none" w:sz="0" w:space="0" w:color="auto"/>
        <w:right w:val="none" w:sz="0" w:space="0" w:color="auto"/>
      </w:divBdr>
      <w:divsChild>
        <w:div w:id="51776803">
          <w:marLeft w:val="0"/>
          <w:marRight w:val="0"/>
          <w:marTop w:val="0"/>
          <w:marBottom w:val="0"/>
          <w:divBdr>
            <w:top w:val="none" w:sz="0" w:space="0" w:color="auto"/>
            <w:left w:val="none" w:sz="0" w:space="0" w:color="auto"/>
            <w:bottom w:val="none" w:sz="0" w:space="0" w:color="auto"/>
            <w:right w:val="none" w:sz="0" w:space="0" w:color="auto"/>
          </w:divBdr>
          <w:divsChild>
            <w:div w:id="236207769">
              <w:marLeft w:val="0"/>
              <w:marRight w:val="0"/>
              <w:marTop w:val="0"/>
              <w:marBottom w:val="0"/>
              <w:divBdr>
                <w:top w:val="none" w:sz="0" w:space="0" w:color="auto"/>
                <w:left w:val="none" w:sz="0" w:space="0" w:color="auto"/>
                <w:bottom w:val="none" w:sz="0" w:space="0" w:color="auto"/>
                <w:right w:val="none" w:sz="0" w:space="0" w:color="auto"/>
              </w:divBdr>
              <w:divsChild>
                <w:div w:id="1566838428">
                  <w:marLeft w:val="0"/>
                  <w:marRight w:val="0"/>
                  <w:marTop w:val="0"/>
                  <w:marBottom w:val="0"/>
                  <w:divBdr>
                    <w:top w:val="none" w:sz="0" w:space="0" w:color="auto"/>
                    <w:left w:val="none" w:sz="0" w:space="0" w:color="auto"/>
                    <w:bottom w:val="none" w:sz="0" w:space="0" w:color="auto"/>
                    <w:right w:val="none" w:sz="0" w:space="0" w:color="auto"/>
                  </w:divBdr>
                  <w:divsChild>
                    <w:div w:id="810562319">
                      <w:marLeft w:val="0"/>
                      <w:marRight w:val="0"/>
                      <w:marTop w:val="0"/>
                      <w:marBottom w:val="0"/>
                      <w:divBdr>
                        <w:top w:val="none" w:sz="0" w:space="0" w:color="auto"/>
                        <w:left w:val="none" w:sz="0" w:space="0" w:color="auto"/>
                        <w:bottom w:val="none" w:sz="0" w:space="0" w:color="auto"/>
                        <w:right w:val="none" w:sz="0" w:space="0" w:color="auto"/>
                      </w:divBdr>
                      <w:divsChild>
                        <w:div w:id="3515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7696473">
      <w:bodyDiv w:val="1"/>
      <w:marLeft w:val="0"/>
      <w:marRight w:val="0"/>
      <w:marTop w:val="0"/>
      <w:marBottom w:val="0"/>
      <w:divBdr>
        <w:top w:val="none" w:sz="0" w:space="0" w:color="auto"/>
        <w:left w:val="none" w:sz="0" w:space="0" w:color="auto"/>
        <w:bottom w:val="none" w:sz="0" w:space="0" w:color="auto"/>
        <w:right w:val="none" w:sz="0" w:space="0" w:color="auto"/>
      </w:divBdr>
    </w:div>
    <w:div w:id="480461968">
      <w:bodyDiv w:val="1"/>
      <w:marLeft w:val="0"/>
      <w:marRight w:val="0"/>
      <w:marTop w:val="0"/>
      <w:marBottom w:val="0"/>
      <w:divBdr>
        <w:top w:val="none" w:sz="0" w:space="0" w:color="auto"/>
        <w:left w:val="none" w:sz="0" w:space="0" w:color="auto"/>
        <w:bottom w:val="none" w:sz="0" w:space="0" w:color="auto"/>
        <w:right w:val="none" w:sz="0" w:space="0" w:color="auto"/>
      </w:divBdr>
    </w:div>
    <w:div w:id="556208473">
      <w:bodyDiv w:val="1"/>
      <w:marLeft w:val="0"/>
      <w:marRight w:val="0"/>
      <w:marTop w:val="0"/>
      <w:marBottom w:val="0"/>
      <w:divBdr>
        <w:top w:val="none" w:sz="0" w:space="0" w:color="auto"/>
        <w:left w:val="none" w:sz="0" w:space="0" w:color="auto"/>
        <w:bottom w:val="none" w:sz="0" w:space="0" w:color="auto"/>
        <w:right w:val="none" w:sz="0" w:space="0" w:color="auto"/>
      </w:divBdr>
    </w:div>
    <w:div w:id="569770123">
      <w:bodyDiv w:val="1"/>
      <w:marLeft w:val="0"/>
      <w:marRight w:val="0"/>
      <w:marTop w:val="0"/>
      <w:marBottom w:val="0"/>
      <w:divBdr>
        <w:top w:val="none" w:sz="0" w:space="0" w:color="auto"/>
        <w:left w:val="none" w:sz="0" w:space="0" w:color="auto"/>
        <w:bottom w:val="none" w:sz="0" w:space="0" w:color="auto"/>
        <w:right w:val="none" w:sz="0" w:space="0" w:color="auto"/>
      </w:divBdr>
    </w:div>
    <w:div w:id="637757499">
      <w:bodyDiv w:val="1"/>
      <w:marLeft w:val="0"/>
      <w:marRight w:val="0"/>
      <w:marTop w:val="0"/>
      <w:marBottom w:val="0"/>
      <w:divBdr>
        <w:top w:val="none" w:sz="0" w:space="0" w:color="auto"/>
        <w:left w:val="none" w:sz="0" w:space="0" w:color="auto"/>
        <w:bottom w:val="none" w:sz="0" w:space="0" w:color="auto"/>
        <w:right w:val="none" w:sz="0" w:space="0" w:color="auto"/>
      </w:divBdr>
    </w:div>
    <w:div w:id="639577376">
      <w:bodyDiv w:val="1"/>
      <w:marLeft w:val="0"/>
      <w:marRight w:val="0"/>
      <w:marTop w:val="0"/>
      <w:marBottom w:val="0"/>
      <w:divBdr>
        <w:top w:val="none" w:sz="0" w:space="0" w:color="auto"/>
        <w:left w:val="none" w:sz="0" w:space="0" w:color="auto"/>
        <w:bottom w:val="none" w:sz="0" w:space="0" w:color="auto"/>
        <w:right w:val="none" w:sz="0" w:space="0" w:color="auto"/>
      </w:divBdr>
    </w:div>
    <w:div w:id="695425316">
      <w:bodyDiv w:val="1"/>
      <w:marLeft w:val="0"/>
      <w:marRight w:val="0"/>
      <w:marTop w:val="0"/>
      <w:marBottom w:val="0"/>
      <w:divBdr>
        <w:top w:val="none" w:sz="0" w:space="0" w:color="auto"/>
        <w:left w:val="none" w:sz="0" w:space="0" w:color="auto"/>
        <w:bottom w:val="none" w:sz="0" w:space="0" w:color="auto"/>
        <w:right w:val="none" w:sz="0" w:space="0" w:color="auto"/>
      </w:divBdr>
    </w:div>
    <w:div w:id="717045463">
      <w:bodyDiv w:val="1"/>
      <w:marLeft w:val="0"/>
      <w:marRight w:val="0"/>
      <w:marTop w:val="0"/>
      <w:marBottom w:val="0"/>
      <w:divBdr>
        <w:top w:val="none" w:sz="0" w:space="0" w:color="auto"/>
        <w:left w:val="none" w:sz="0" w:space="0" w:color="auto"/>
        <w:bottom w:val="none" w:sz="0" w:space="0" w:color="auto"/>
        <w:right w:val="none" w:sz="0" w:space="0" w:color="auto"/>
      </w:divBdr>
      <w:divsChild>
        <w:div w:id="655106623">
          <w:marLeft w:val="274"/>
          <w:marRight w:val="0"/>
          <w:marTop w:val="0"/>
          <w:marBottom w:val="0"/>
          <w:divBdr>
            <w:top w:val="none" w:sz="0" w:space="0" w:color="auto"/>
            <w:left w:val="none" w:sz="0" w:space="0" w:color="auto"/>
            <w:bottom w:val="none" w:sz="0" w:space="0" w:color="auto"/>
            <w:right w:val="none" w:sz="0" w:space="0" w:color="auto"/>
          </w:divBdr>
        </w:div>
        <w:div w:id="849291318">
          <w:marLeft w:val="274"/>
          <w:marRight w:val="0"/>
          <w:marTop w:val="0"/>
          <w:marBottom w:val="0"/>
          <w:divBdr>
            <w:top w:val="none" w:sz="0" w:space="0" w:color="auto"/>
            <w:left w:val="none" w:sz="0" w:space="0" w:color="auto"/>
            <w:bottom w:val="none" w:sz="0" w:space="0" w:color="auto"/>
            <w:right w:val="none" w:sz="0" w:space="0" w:color="auto"/>
          </w:divBdr>
        </w:div>
        <w:div w:id="265816871">
          <w:marLeft w:val="274"/>
          <w:marRight w:val="0"/>
          <w:marTop w:val="0"/>
          <w:marBottom w:val="0"/>
          <w:divBdr>
            <w:top w:val="none" w:sz="0" w:space="0" w:color="auto"/>
            <w:left w:val="none" w:sz="0" w:space="0" w:color="auto"/>
            <w:bottom w:val="none" w:sz="0" w:space="0" w:color="auto"/>
            <w:right w:val="none" w:sz="0" w:space="0" w:color="auto"/>
          </w:divBdr>
        </w:div>
        <w:div w:id="1288009354">
          <w:marLeft w:val="274"/>
          <w:marRight w:val="0"/>
          <w:marTop w:val="0"/>
          <w:marBottom w:val="0"/>
          <w:divBdr>
            <w:top w:val="none" w:sz="0" w:space="0" w:color="auto"/>
            <w:left w:val="none" w:sz="0" w:space="0" w:color="auto"/>
            <w:bottom w:val="none" w:sz="0" w:space="0" w:color="auto"/>
            <w:right w:val="none" w:sz="0" w:space="0" w:color="auto"/>
          </w:divBdr>
        </w:div>
      </w:divsChild>
    </w:div>
    <w:div w:id="752437288">
      <w:bodyDiv w:val="1"/>
      <w:marLeft w:val="0"/>
      <w:marRight w:val="0"/>
      <w:marTop w:val="0"/>
      <w:marBottom w:val="0"/>
      <w:divBdr>
        <w:top w:val="none" w:sz="0" w:space="0" w:color="auto"/>
        <w:left w:val="none" w:sz="0" w:space="0" w:color="auto"/>
        <w:bottom w:val="none" w:sz="0" w:space="0" w:color="auto"/>
        <w:right w:val="none" w:sz="0" w:space="0" w:color="auto"/>
      </w:divBdr>
    </w:div>
    <w:div w:id="827018293">
      <w:bodyDiv w:val="1"/>
      <w:marLeft w:val="0"/>
      <w:marRight w:val="0"/>
      <w:marTop w:val="0"/>
      <w:marBottom w:val="0"/>
      <w:divBdr>
        <w:top w:val="none" w:sz="0" w:space="0" w:color="auto"/>
        <w:left w:val="none" w:sz="0" w:space="0" w:color="auto"/>
        <w:bottom w:val="none" w:sz="0" w:space="0" w:color="auto"/>
        <w:right w:val="none" w:sz="0" w:space="0" w:color="auto"/>
      </w:divBdr>
    </w:div>
    <w:div w:id="851182901">
      <w:bodyDiv w:val="1"/>
      <w:marLeft w:val="0"/>
      <w:marRight w:val="0"/>
      <w:marTop w:val="0"/>
      <w:marBottom w:val="0"/>
      <w:divBdr>
        <w:top w:val="none" w:sz="0" w:space="0" w:color="auto"/>
        <w:left w:val="none" w:sz="0" w:space="0" w:color="auto"/>
        <w:bottom w:val="none" w:sz="0" w:space="0" w:color="auto"/>
        <w:right w:val="none" w:sz="0" w:space="0" w:color="auto"/>
      </w:divBdr>
      <w:divsChild>
        <w:div w:id="2139760914">
          <w:marLeft w:val="994"/>
          <w:marRight w:val="0"/>
          <w:marTop w:val="48"/>
          <w:marBottom w:val="0"/>
          <w:divBdr>
            <w:top w:val="none" w:sz="0" w:space="0" w:color="auto"/>
            <w:left w:val="none" w:sz="0" w:space="0" w:color="auto"/>
            <w:bottom w:val="none" w:sz="0" w:space="0" w:color="auto"/>
            <w:right w:val="none" w:sz="0" w:space="0" w:color="auto"/>
          </w:divBdr>
        </w:div>
      </w:divsChild>
    </w:div>
    <w:div w:id="852374777">
      <w:bodyDiv w:val="1"/>
      <w:marLeft w:val="0"/>
      <w:marRight w:val="0"/>
      <w:marTop w:val="0"/>
      <w:marBottom w:val="0"/>
      <w:divBdr>
        <w:top w:val="none" w:sz="0" w:space="0" w:color="auto"/>
        <w:left w:val="none" w:sz="0" w:space="0" w:color="auto"/>
        <w:bottom w:val="none" w:sz="0" w:space="0" w:color="auto"/>
        <w:right w:val="none" w:sz="0" w:space="0" w:color="auto"/>
      </w:divBdr>
    </w:div>
    <w:div w:id="865144572">
      <w:bodyDiv w:val="1"/>
      <w:marLeft w:val="0"/>
      <w:marRight w:val="0"/>
      <w:marTop w:val="0"/>
      <w:marBottom w:val="0"/>
      <w:divBdr>
        <w:top w:val="none" w:sz="0" w:space="0" w:color="auto"/>
        <w:left w:val="none" w:sz="0" w:space="0" w:color="auto"/>
        <w:bottom w:val="none" w:sz="0" w:space="0" w:color="auto"/>
        <w:right w:val="none" w:sz="0" w:space="0" w:color="auto"/>
      </w:divBdr>
      <w:divsChild>
        <w:div w:id="1389113212">
          <w:marLeft w:val="0"/>
          <w:marRight w:val="0"/>
          <w:marTop w:val="0"/>
          <w:marBottom w:val="0"/>
          <w:divBdr>
            <w:top w:val="none" w:sz="0" w:space="0" w:color="auto"/>
            <w:left w:val="none" w:sz="0" w:space="0" w:color="auto"/>
            <w:bottom w:val="none" w:sz="0" w:space="0" w:color="auto"/>
            <w:right w:val="none" w:sz="0" w:space="0" w:color="auto"/>
          </w:divBdr>
          <w:divsChild>
            <w:div w:id="2030914707">
              <w:marLeft w:val="0"/>
              <w:marRight w:val="0"/>
              <w:marTop w:val="0"/>
              <w:marBottom w:val="0"/>
              <w:divBdr>
                <w:top w:val="none" w:sz="0" w:space="0" w:color="auto"/>
                <w:left w:val="none" w:sz="0" w:space="0" w:color="auto"/>
                <w:bottom w:val="none" w:sz="0" w:space="0" w:color="auto"/>
                <w:right w:val="none" w:sz="0" w:space="0" w:color="auto"/>
              </w:divBdr>
              <w:divsChild>
                <w:div w:id="1460563996">
                  <w:marLeft w:val="0"/>
                  <w:marRight w:val="0"/>
                  <w:marTop w:val="0"/>
                  <w:marBottom w:val="0"/>
                  <w:divBdr>
                    <w:top w:val="none" w:sz="0" w:space="0" w:color="auto"/>
                    <w:left w:val="none" w:sz="0" w:space="0" w:color="auto"/>
                    <w:bottom w:val="none" w:sz="0" w:space="0" w:color="auto"/>
                    <w:right w:val="none" w:sz="0" w:space="0" w:color="auto"/>
                  </w:divBdr>
                  <w:divsChild>
                    <w:div w:id="558976985">
                      <w:marLeft w:val="0"/>
                      <w:marRight w:val="0"/>
                      <w:marTop w:val="0"/>
                      <w:marBottom w:val="0"/>
                      <w:divBdr>
                        <w:top w:val="none" w:sz="0" w:space="0" w:color="auto"/>
                        <w:left w:val="none" w:sz="0" w:space="0" w:color="auto"/>
                        <w:bottom w:val="none" w:sz="0" w:space="0" w:color="auto"/>
                        <w:right w:val="none" w:sz="0" w:space="0" w:color="auto"/>
                      </w:divBdr>
                      <w:divsChild>
                        <w:div w:id="1153329520">
                          <w:marLeft w:val="0"/>
                          <w:marRight w:val="0"/>
                          <w:marTop w:val="0"/>
                          <w:marBottom w:val="0"/>
                          <w:divBdr>
                            <w:top w:val="none" w:sz="0" w:space="0" w:color="auto"/>
                            <w:left w:val="none" w:sz="0" w:space="0" w:color="auto"/>
                            <w:bottom w:val="none" w:sz="0" w:space="0" w:color="auto"/>
                            <w:right w:val="none" w:sz="0" w:space="0" w:color="auto"/>
                          </w:divBdr>
                          <w:divsChild>
                            <w:div w:id="102074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3042791">
      <w:bodyDiv w:val="1"/>
      <w:marLeft w:val="0"/>
      <w:marRight w:val="0"/>
      <w:marTop w:val="0"/>
      <w:marBottom w:val="0"/>
      <w:divBdr>
        <w:top w:val="none" w:sz="0" w:space="0" w:color="auto"/>
        <w:left w:val="none" w:sz="0" w:space="0" w:color="auto"/>
        <w:bottom w:val="none" w:sz="0" w:space="0" w:color="auto"/>
        <w:right w:val="none" w:sz="0" w:space="0" w:color="auto"/>
      </w:divBdr>
    </w:div>
    <w:div w:id="1055354170">
      <w:bodyDiv w:val="1"/>
      <w:marLeft w:val="0"/>
      <w:marRight w:val="0"/>
      <w:marTop w:val="0"/>
      <w:marBottom w:val="0"/>
      <w:divBdr>
        <w:top w:val="none" w:sz="0" w:space="0" w:color="auto"/>
        <w:left w:val="none" w:sz="0" w:space="0" w:color="auto"/>
        <w:bottom w:val="none" w:sz="0" w:space="0" w:color="auto"/>
        <w:right w:val="none" w:sz="0" w:space="0" w:color="auto"/>
      </w:divBdr>
    </w:div>
    <w:div w:id="1135954341">
      <w:bodyDiv w:val="1"/>
      <w:marLeft w:val="0"/>
      <w:marRight w:val="0"/>
      <w:marTop w:val="0"/>
      <w:marBottom w:val="0"/>
      <w:divBdr>
        <w:top w:val="none" w:sz="0" w:space="0" w:color="auto"/>
        <w:left w:val="none" w:sz="0" w:space="0" w:color="auto"/>
        <w:bottom w:val="none" w:sz="0" w:space="0" w:color="auto"/>
        <w:right w:val="none" w:sz="0" w:space="0" w:color="auto"/>
      </w:divBdr>
    </w:div>
    <w:div w:id="1157841634">
      <w:bodyDiv w:val="1"/>
      <w:marLeft w:val="0"/>
      <w:marRight w:val="0"/>
      <w:marTop w:val="0"/>
      <w:marBottom w:val="0"/>
      <w:divBdr>
        <w:top w:val="none" w:sz="0" w:space="0" w:color="auto"/>
        <w:left w:val="none" w:sz="0" w:space="0" w:color="auto"/>
        <w:bottom w:val="none" w:sz="0" w:space="0" w:color="auto"/>
        <w:right w:val="none" w:sz="0" w:space="0" w:color="auto"/>
      </w:divBdr>
      <w:divsChild>
        <w:div w:id="2056923691">
          <w:marLeft w:val="0"/>
          <w:marRight w:val="0"/>
          <w:marTop w:val="0"/>
          <w:marBottom w:val="0"/>
          <w:divBdr>
            <w:top w:val="none" w:sz="0" w:space="0" w:color="auto"/>
            <w:left w:val="none" w:sz="0" w:space="0" w:color="auto"/>
            <w:bottom w:val="none" w:sz="0" w:space="0" w:color="auto"/>
            <w:right w:val="none" w:sz="0" w:space="0" w:color="auto"/>
          </w:divBdr>
          <w:divsChild>
            <w:div w:id="1893230095">
              <w:marLeft w:val="0"/>
              <w:marRight w:val="0"/>
              <w:marTop w:val="0"/>
              <w:marBottom w:val="0"/>
              <w:divBdr>
                <w:top w:val="none" w:sz="0" w:space="0" w:color="auto"/>
                <w:left w:val="none" w:sz="0" w:space="0" w:color="auto"/>
                <w:bottom w:val="none" w:sz="0" w:space="0" w:color="auto"/>
                <w:right w:val="none" w:sz="0" w:space="0" w:color="auto"/>
              </w:divBdr>
              <w:divsChild>
                <w:div w:id="895312025">
                  <w:marLeft w:val="0"/>
                  <w:marRight w:val="0"/>
                  <w:marTop w:val="0"/>
                  <w:marBottom w:val="0"/>
                  <w:divBdr>
                    <w:top w:val="none" w:sz="0" w:space="0" w:color="auto"/>
                    <w:left w:val="none" w:sz="0" w:space="0" w:color="auto"/>
                    <w:bottom w:val="none" w:sz="0" w:space="0" w:color="auto"/>
                    <w:right w:val="none" w:sz="0" w:space="0" w:color="auto"/>
                  </w:divBdr>
                  <w:divsChild>
                    <w:div w:id="976839411">
                      <w:marLeft w:val="0"/>
                      <w:marRight w:val="0"/>
                      <w:marTop w:val="0"/>
                      <w:marBottom w:val="0"/>
                      <w:divBdr>
                        <w:top w:val="none" w:sz="0" w:space="0" w:color="auto"/>
                        <w:left w:val="none" w:sz="0" w:space="0" w:color="auto"/>
                        <w:bottom w:val="none" w:sz="0" w:space="0" w:color="auto"/>
                        <w:right w:val="none" w:sz="0" w:space="0" w:color="auto"/>
                      </w:divBdr>
                      <w:divsChild>
                        <w:div w:id="846940116">
                          <w:marLeft w:val="0"/>
                          <w:marRight w:val="0"/>
                          <w:marTop w:val="0"/>
                          <w:marBottom w:val="0"/>
                          <w:divBdr>
                            <w:top w:val="none" w:sz="0" w:space="0" w:color="auto"/>
                            <w:left w:val="none" w:sz="0" w:space="0" w:color="auto"/>
                            <w:bottom w:val="none" w:sz="0" w:space="0" w:color="auto"/>
                            <w:right w:val="none" w:sz="0" w:space="0" w:color="auto"/>
                          </w:divBdr>
                        </w:div>
                        <w:div w:id="90264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974156">
      <w:bodyDiv w:val="1"/>
      <w:marLeft w:val="0"/>
      <w:marRight w:val="0"/>
      <w:marTop w:val="0"/>
      <w:marBottom w:val="0"/>
      <w:divBdr>
        <w:top w:val="none" w:sz="0" w:space="0" w:color="auto"/>
        <w:left w:val="none" w:sz="0" w:space="0" w:color="auto"/>
        <w:bottom w:val="none" w:sz="0" w:space="0" w:color="auto"/>
        <w:right w:val="none" w:sz="0" w:space="0" w:color="auto"/>
      </w:divBdr>
    </w:div>
    <w:div w:id="1355886140">
      <w:bodyDiv w:val="1"/>
      <w:marLeft w:val="0"/>
      <w:marRight w:val="0"/>
      <w:marTop w:val="0"/>
      <w:marBottom w:val="0"/>
      <w:divBdr>
        <w:top w:val="none" w:sz="0" w:space="0" w:color="auto"/>
        <w:left w:val="none" w:sz="0" w:space="0" w:color="auto"/>
        <w:bottom w:val="none" w:sz="0" w:space="0" w:color="auto"/>
        <w:right w:val="none" w:sz="0" w:space="0" w:color="auto"/>
      </w:divBdr>
    </w:div>
    <w:div w:id="1361975933">
      <w:bodyDiv w:val="1"/>
      <w:marLeft w:val="0"/>
      <w:marRight w:val="0"/>
      <w:marTop w:val="0"/>
      <w:marBottom w:val="0"/>
      <w:divBdr>
        <w:top w:val="none" w:sz="0" w:space="0" w:color="auto"/>
        <w:left w:val="none" w:sz="0" w:space="0" w:color="auto"/>
        <w:bottom w:val="none" w:sz="0" w:space="0" w:color="auto"/>
        <w:right w:val="none" w:sz="0" w:space="0" w:color="auto"/>
      </w:divBdr>
    </w:div>
    <w:div w:id="1370687207">
      <w:bodyDiv w:val="1"/>
      <w:marLeft w:val="0"/>
      <w:marRight w:val="0"/>
      <w:marTop w:val="0"/>
      <w:marBottom w:val="0"/>
      <w:divBdr>
        <w:top w:val="none" w:sz="0" w:space="0" w:color="auto"/>
        <w:left w:val="none" w:sz="0" w:space="0" w:color="auto"/>
        <w:bottom w:val="none" w:sz="0" w:space="0" w:color="auto"/>
        <w:right w:val="none" w:sz="0" w:space="0" w:color="auto"/>
      </w:divBdr>
    </w:div>
    <w:div w:id="1384409848">
      <w:bodyDiv w:val="1"/>
      <w:marLeft w:val="0"/>
      <w:marRight w:val="0"/>
      <w:marTop w:val="0"/>
      <w:marBottom w:val="0"/>
      <w:divBdr>
        <w:top w:val="none" w:sz="0" w:space="0" w:color="auto"/>
        <w:left w:val="none" w:sz="0" w:space="0" w:color="auto"/>
        <w:bottom w:val="none" w:sz="0" w:space="0" w:color="auto"/>
        <w:right w:val="none" w:sz="0" w:space="0" w:color="auto"/>
      </w:divBdr>
    </w:div>
    <w:div w:id="1393892002">
      <w:bodyDiv w:val="1"/>
      <w:marLeft w:val="0"/>
      <w:marRight w:val="0"/>
      <w:marTop w:val="0"/>
      <w:marBottom w:val="0"/>
      <w:divBdr>
        <w:top w:val="none" w:sz="0" w:space="0" w:color="auto"/>
        <w:left w:val="none" w:sz="0" w:space="0" w:color="auto"/>
        <w:bottom w:val="none" w:sz="0" w:space="0" w:color="auto"/>
        <w:right w:val="none" w:sz="0" w:space="0" w:color="auto"/>
      </w:divBdr>
    </w:div>
    <w:div w:id="1451899652">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 w:id="1554922226">
      <w:bodyDiv w:val="1"/>
      <w:marLeft w:val="0"/>
      <w:marRight w:val="0"/>
      <w:marTop w:val="0"/>
      <w:marBottom w:val="0"/>
      <w:divBdr>
        <w:top w:val="none" w:sz="0" w:space="0" w:color="auto"/>
        <w:left w:val="none" w:sz="0" w:space="0" w:color="auto"/>
        <w:bottom w:val="none" w:sz="0" w:space="0" w:color="auto"/>
        <w:right w:val="none" w:sz="0" w:space="0" w:color="auto"/>
      </w:divBdr>
    </w:div>
    <w:div w:id="1590116780">
      <w:bodyDiv w:val="1"/>
      <w:marLeft w:val="0"/>
      <w:marRight w:val="0"/>
      <w:marTop w:val="0"/>
      <w:marBottom w:val="0"/>
      <w:divBdr>
        <w:top w:val="none" w:sz="0" w:space="0" w:color="auto"/>
        <w:left w:val="none" w:sz="0" w:space="0" w:color="auto"/>
        <w:bottom w:val="none" w:sz="0" w:space="0" w:color="auto"/>
        <w:right w:val="none" w:sz="0" w:space="0" w:color="auto"/>
      </w:divBdr>
    </w:div>
    <w:div w:id="1610550761">
      <w:bodyDiv w:val="1"/>
      <w:marLeft w:val="0"/>
      <w:marRight w:val="0"/>
      <w:marTop w:val="0"/>
      <w:marBottom w:val="0"/>
      <w:divBdr>
        <w:top w:val="none" w:sz="0" w:space="0" w:color="auto"/>
        <w:left w:val="none" w:sz="0" w:space="0" w:color="auto"/>
        <w:bottom w:val="none" w:sz="0" w:space="0" w:color="auto"/>
        <w:right w:val="none" w:sz="0" w:space="0" w:color="auto"/>
      </w:divBdr>
    </w:div>
    <w:div w:id="1614945720">
      <w:bodyDiv w:val="1"/>
      <w:marLeft w:val="0"/>
      <w:marRight w:val="0"/>
      <w:marTop w:val="0"/>
      <w:marBottom w:val="0"/>
      <w:divBdr>
        <w:top w:val="none" w:sz="0" w:space="0" w:color="auto"/>
        <w:left w:val="none" w:sz="0" w:space="0" w:color="auto"/>
        <w:bottom w:val="none" w:sz="0" w:space="0" w:color="auto"/>
        <w:right w:val="none" w:sz="0" w:space="0" w:color="auto"/>
      </w:divBdr>
    </w:div>
    <w:div w:id="1627852171">
      <w:bodyDiv w:val="1"/>
      <w:marLeft w:val="0"/>
      <w:marRight w:val="0"/>
      <w:marTop w:val="0"/>
      <w:marBottom w:val="0"/>
      <w:divBdr>
        <w:top w:val="none" w:sz="0" w:space="0" w:color="auto"/>
        <w:left w:val="none" w:sz="0" w:space="0" w:color="auto"/>
        <w:bottom w:val="none" w:sz="0" w:space="0" w:color="auto"/>
        <w:right w:val="none" w:sz="0" w:space="0" w:color="auto"/>
      </w:divBdr>
    </w:div>
    <w:div w:id="1656761664">
      <w:bodyDiv w:val="1"/>
      <w:marLeft w:val="0"/>
      <w:marRight w:val="0"/>
      <w:marTop w:val="0"/>
      <w:marBottom w:val="0"/>
      <w:divBdr>
        <w:top w:val="none" w:sz="0" w:space="0" w:color="auto"/>
        <w:left w:val="none" w:sz="0" w:space="0" w:color="auto"/>
        <w:bottom w:val="none" w:sz="0" w:space="0" w:color="auto"/>
        <w:right w:val="none" w:sz="0" w:space="0" w:color="auto"/>
      </w:divBdr>
    </w:div>
    <w:div w:id="1728335220">
      <w:bodyDiv w:val="1"/>
      <w:marLeft w:val="0"/>
      <w:marRight w:val="0"/>
      <w:marTop w:val="0"/>
      <w:marBottom w:val="0"/>
      <w:divBdr>
        <w:top w:val="none" w:sz="0" w:space="0" w:color="auto"/>
        <w:left w:val="none" w:sz="0" w:space="0" w:color="auto"/>
        <w:bottom w:val="none" w:sz="0" w:space="0" w:color="auto"/>
        <w:right w:val="none" w:sz="0" w:space="0" w:color="auto"/>
      </w:divBdr>
    </w:div>
    <w:div w:id="1768845768">
      <w:bodyDiv w:val="1"/>
      <w:marLeft w:val="0"/>
      <w:marRight w:val="0"/>
      <w:marTop w:val="0"/>
      <w:marBottom w:val="0"/>
      <w:divBdr>
        <w:top w:val="none" w:sz="0" w:space="0" w:color="auto"/>
        <w:left w:val="none" w:sz="0" w:space="0" w:color="auto"/>
        <w:bottom w:val="none" w:sz="0" w:space="0" w:color="auto"/>
        <w:right w:val="none" w:sz="0" w:space="0" w:color="auto"/>
      </w:divBdr>
    </w:div>
    <w:div w:id="1884947155">
      <w:bodyDiv w:val="1"/>
      <w:marLeft w:val="0"/>
      <w:marRight w:val="0"/>
      <w:marTop w:val="0"/>
      <w:marBottom w:val="0"/>
      <w:divBdr>
        <w:top w:val="none" w:sz="0" w:space="0" w:color="auto"/>
        <w:left w:val="none" w:sz="0" w:space="0" w:color="auto"/>
        <w:bottom w:val="none" w:sz="0" w:space="0" w:color="auto"/>
        <w:right w:val="none" w:sz="0" w:space="0" w:color="auto"/>
      </w:divBdr>
    </w:div>
    <w:div w:id="1892645919">
      <w:bodyDiv w:val="1"/>
      <w:marLeft w:val="0"/>
      <w:marRight w:val="0"/>
      <w:marTop w:val="0"/>
      <w:marBottom w:val="0"/>
      <w:divBdr>
        <w:top w:val="none" w:sz="0" w:space="0" w:color="auto"/>
        <w:left w:val="none" w:sz="0" w:space="0" w:color="auto"/>
        <w:bottom w:val="none" w:sz="0" w:space="0" w:color="auto"/>
        <w:right w:val="none" w:sz="0" w:space="0" w:color="auto"/>
      </w:divBdr>
    </w:div>
    <w:div w:id="195659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8.xml"/><Relationship Id="rId10" Type="http://schemas.openxmlformats.org/officeDocument/2006/relationships/webSettings" Target="webSetting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Organisatie - TNO - Aanbesteding Flexibele Arbeid</TNOC_ClusterName>
    <TNOC_ClusterId xmlns="2f6a910d-138e-42c1-8e8a-320c1b7cf3f7">69352</TNOC_ClusterId>
    <TaxCatchAll xmlns="99b30d38-0076-42ba-922b-07b387a24341">
      <Value>2</Value>
      <Value>1</Value>
    </TaxCatchAll>
    <h15fbb78f4cb41d290e72f301ea2865f xmlns="99b30d38-0076-42ba-922b-07b387a24341">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99b30d38-0076-42ba-922b-07b387a24341">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99b30d38-0076-42ba-922b-07b387a24341">
      <Terms xmlns="http://schemas.microsoft.com/office/infopath/2007/PartnerControls"/>
    </bac4ab11065f4f6c809c820c57e320e5>
    <lca20d149a844688b6abf34073d5c21d xmlns="99b30d38-0076-42ba-922b-07b387a24341">
      <Terms xmlns="http://schemas.microsoft.com/office/infopath/2007/PartnerControls"/>
    </lca20d149a844688b6abf34073d5c21d>
    <_dlc_DocId xmlns="99b30d38-0076-42ba-922b-07b387a24341">NNPV56DUJHTW-1391202246-45</_dlc_DocId>
    <_dlc_DocIdUrl xmlns="99b30d38-0076-42ba-922b-07b387a24341">
      <Url>https://city.tno.nl/teams/T97371/_layouts/15/DocIdRedir.aspx?ID=NNPV56DUJHTW-1391202246-45</Url>
      <Description>NNPV56DUJHTW-1391202246-45</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5186D88F922274428BAC2C319F076B6C" ma:contentTypeVersion="3" ma:contentTypeDescription=" " ma:contentTypeScope="" ma:versionID="8657eb53ea5066825b74d5bddd089728">
  <xsd:schema xmlns:xsd="http://www.w3.org/2001/XMLSchema" xmlns:xs="http://www.w3.org/2001/XMLSchema" xmlns:p="http://schemas.microsoft.com/office/2006/metadata/properties" xmlns:ns2="99b30d38-0076-42ba-922b-07b387a24341" xmlns:ns3="2f6a910d-138e-42c1-8e8a-320c1b7cf3f7" targetNamespace="http://schemas.microsoft.com/office/2006/metadata/properties" ma:root="true" ma:fieldsID="0320e7f3720eb536f959993a436536c2" ns2:_="" ns3:_="">
    <xsd:import namespace="99b30d38-0076-42ba-922b-07b387a24341"/>
    <xsd:import namespace="2f6a910d-138e-42c1-8e8a-320c1b7cf3f7"/>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b30d38-0076-42ba-922b-07b387a2434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a682c4c3-502a-4a9b-b221-eaa5680648a3"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0c6ef210-912b-4ef4-abcd-abda1de0b1d9}" ma:internalName="TaxCatchAll" ma:showField="CatchAllData" ma:web="99b30d38-0076-42ba-922b-07b387a24341">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0c6ef210-912b-4ef4-abcd-abda1de0b1d9}" ma:internalName="TaxCatchAllLabel" ma:readOnly="true" ma:showField="CatchAllDataLabel" ma:web="99b30d38-0076-42ba-922b-07b387a24341">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a682c4c3-502a-4a9b-b221-eaa5680648a3"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a682c4c3-502a-4a9b-b221-eaa5680648a3"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a682c4c3-502a-4a9b-b221-eaa5680648a3" ma:termSetId="94d42b6a-4155-4fa6-95e9-087bc306ceb3" ma:anchorId="00000000-0000-0000-0000-000000000000" ma:open="false" ma:isKeyword="false">
      <xsd:complexType>
        <xsd:sequence>
          <xsd:element ref="pc:Terms" minOccurs="0" maxOccurs="1"/>
        </xsd:sequence>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C2D3D-A93B-4126-A344-CDC8CC86EEB1}">
  <ds:schemaRefs>
    <ds:schemaRef ds:uri="http://schemas.microsoft.com/office/2006/documentManagement/types"/>
    <ds:schemaRef ds:uri="http://purl.org/dc/terms/"/>
    <ds:schemaRef ds:uri="http://purl.org/dc/dcmitype/"/>
    <ds:schemaRef ds:uri="http://schemas.microsoft.com/office/infopath/2007/PartnerControls"/>
    <ds:schemaRef ds:uri="99b30d38-0076-42ba-922b-07b387a24341"/>
    <ds:schemaRef ds:uri="http://www.w3.org/XML/1998/namespace"/>
    <ds:schemaRef ds:uri="http://purl.org/dc/elements/1.1/"/>
    <ds:schemaRef ds:uri="http://schemas.openxmlformats.org/package/2006/metadata/core-properties"/>
    <ds:schemaRef ds:uri="2f6a910d-138e-42c1-8e8a-320c1b7cf3f7"/>
    <ds:schemaRef ds:uri="http://schemas.microsoft.com/office/2006/metadata/properties"/>
  </ds:schemaRefs>
</ds:datastoreItem>
</file>

<file path=customXml/itemProps2.xml><?xml version="1.0" encoding="utf-8"?>
<ds:datastoreItem xmlns:ds="http://schemas.openxmlformats.org/officeDocument/2006/customXml" ds:itemID="{C2A91A3F-53A6-4D41-8459-CA304EACF13B}">
  <ds:schemaRefs>
    <ds:schemaRef ds:uri="http://schemas.openxmlformats.org/officeDocument/2006/bibliography"/>
  </ds:schemaRefs>
</ds:datastoreItem>
</file>

<file path=customXml/itemProps3.xml><?xml version="1.0" encoding="utf-8"?>
<ds:datastoreItem xmlns:ds="http://schemas.openxmlformats.org/officeDocument/2006/customXml" ds:itemID="{C5F4C2CB-853F-4FB5-8658-5232CA478141}">
  <ds:schemaRefs>
    <ds:schemaRef ds:uri="http://schemas.microsoft.com/sharepoint/events"/>
  </ds:schemaRefs>
</ds:datastoreItem>
</file>

<file path=customXml/itemProps4.xml><?xml version="1.0" encoding="utf-8"?>
<ds:datastoreItem xmlns:ds="http://schemas.openxmlformats.org/officeDocument/2006/customXml" ds:itemID="{0CD62F83-FD5F-4031-AD0A-74BCE1DEA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b30d38-0076-42ba-922b-07b387a24341"/>
    <ds:schemaRef ds:uri="2f6a910d-138e-42c1-8e8a-320c1b7cf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6.xml><?xml version="1.0" encoding="utf-8"?>
<ds:datastoreItem xmlns:ds="http://schemas.openxmlformats.org/officeDocument/2006/customXml" ds:itemID="{4A1E0E94-44EA-4EE0-B340-2BC0222E3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2922</Words>
  <Characters>19217</Characters>
  <Application>Microsoft Office Word</Application>
  <DocSecurity>0</DocSecurity>
  <Lines>160</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TNO</Company>
  <LinksUpToDate>false</LinksUpToDate>
  <CharactersWithSpaces>22095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Meulenkamp, E.A. (Eric);Sacha Veeneman</dc:creator>
  <cp:lastModifiedBy>Kuiper, P.W. (Peter)</cp:lastModifiedBy>
  <cp:revision>8</cp:revision>
  <cp:lastPrinted>2015-07-28T12:41:00Z</cp:lastPrinted>
  <dcterms:created xsi:type="dcterms:W3CDTF">2024-06-19T05:20:00Z</dcterms:created>
  <dcterms:modified xsi:type="dcterms:W3CDTF">2024-07-08T06:31:00Z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0x010100A35317DCC28344A7B82488658A034A5C01005186D88F922274428BAC2C319F076B6C</vt:lpwstr>
  </property>
  <property fmtid="{D5CDD505-2E9C-101B-9397-08002B2CF9AE}" pid="3" name="TNOKennis">
    <vt:lpwstr/>
  </property>
  <property fmtid="{D5CDD505-2E9C-101B-9397-08002B2CF9AE}" pid="4" name="TNOC_DocumentClassification">
    <vt:lpwstr>1;#TNO Internal|1a23c89f-ef54-4907-86fd-8242403ff722</vt:lpwstr>
  </property>
  <property fmtid="{D5CDD505-2E9C-101B-9397-08002B2CF9AE}" pid="5" name="TNOC_DocumentType">
    <vt:lpwstr/>
  </property>
  <property fmtid="{D5CDD505-2E9C-101B-9397-08002B2CF9AE}" pid="6" name="TNOC_DocumentCategory">
    <vt:lpwstr/>
  </property>
  <property fmtid="{D5CDD505-2E9C-101B-9397-08002B2CF9AE}" pid="7" name="TNOC_ClusterType">
    <vt:lpwstr>2;#Team|c614ed86-6527-4042-aa9d-da80e2b69463</vt:lpwstr>
  </property>
  <property fmtid="{D5CDD505-2E9C-101B-9397-08002B2CF9AE}" pid="8" name="_dlc_DocIdItemGuid">
    <vt:lpwstr>e86ead2f-f108-4bc3-9631-22a5feaa005f</vt:lpwstr>
  </property>
  <property fmtid="{D5CDD505-2E9C-101B-9397-08002B2CF9AE}" pid="9" name="TNOC_DocumentSetType">
    <vt:lpwstr/>
  </property>
  <property fmtid="{D5CDD505-2E9C-101B-9397-08002B2CF9AE}" pid="10" name="dpVersionNumber">
    <vt:lpwstr>1.04</vt:lpwstr>
  </property>
  <property fmtid="{D5CDD505-2E9C-101B-9397-08002B2CF9AE}" pid="11" name="dpVersionDate">
    <vt:lpwstr>18 januari 2023</vt:lpwstr>
  </property>
</Properties>
</file>